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96" w:rsidRDefault="00F13F96"/>
    <w:p w:rsidR="00A541D6" w:rsidRDefault="00D70AC8">
      <w:r w:rsidRPr="00D70AC8">
        <w:rPr>
          <w:b/>
          <w:noProof/>
          <w:sz w:val="32"/>
          <w:lang w:eastAsia="en-CA"/>
        </w:rPr>
        <mc:AlternateContent>
          <mc:Choice Requires="wps">
            <w:drawing>
              <wp:anchor distT="45720" distB="45720" distL="114300" distR="114300" simplePos="0" relativeHeight="251659264" behindDoc="0" locked="0" layoutInCell="1" allowOverlap="1" wp14:anchorId="5298F957" wp14:editId="51A271D8">
                <wp:simplePos x="0" y="0"/>
                <wp:positionH relativeFrom="column">
                  <wp:posOffset>3286125</wp:posOffset>
                </wp:positionH>
                <wp:positionV relativeFrom="page">
                  <wp:posOffset>1421130</wp:posOffset>
                </wp:positionV>
                <wp:extent cx="281940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657225"/>
                        </a:xfrm>
                        <a:prstGeom prst="rect">
                          <a:avLst/>
                        </a:prstGeom>
                        <a:solidFill>
                          <a:srgbClr val="FFFFFF"/>
                        </a:solidFill>
                        <a:ln w="9525">
                          <a:noFill/>
                          <a:miter lim="800000"/>
                          <a:headEnd/>
                          <a:tailEnd/>
                        </a:ln>
                      </wps:spPr>
                      <wps:txbx>
                        <w:txbxContent>
                          <w:p w:rsidR="00D70AC8" w:rsidRDefault="00D70AC8">
                            <w:r>
                              <w:rPr>
                                <w:noProof/>
                                <w:lang w:eastAsia="en-CA"/>
                              </w:rPr>
                              <w:drawing>
                                <wp:inline distT="0" distB="0" distL="0" distR="0" wp14:anchorId="17DD0C33" wp14:editId="1629D19A">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5D5AC8F3" wp14:editId="7EDC0178">
                                  <wp:extent cx="1808558" cy="533400"/>
                                  <wp:effectExtent l="0" t="0" r="127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28714" cy="53934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8F957" id="_x0000_t202" coordsize="21600,21600" o:spt="202" path="m,l,21600r21600,l21600,xe">
                <v:stroke joinstyle="miter"/>
                <v:path gradientshapeok="t" o:connecttype="rect"/>
              </v:shapetype>
              <v:shape id="Text Box 2" o:spid="_x0000_s1026" type="#_x0000_t202" style="position:absolute;margin-left:258.75pt;margin-top:111.9pt;width:222pt;height:5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" stroked="f">
                <v:textbox>
                  <w:txbxContent>
                    <w:p w:rsidR="00D70AC8" w:rsidRDefault="00D70AC8">
                      <w:r>
                        <w:rPr>
                          <w:noProof/>
                          <w:lang w:eastAsia="en-CA"/>
                        </w:rPr>
                        <w:drawing>
                          <wp:inline distT="0" distB="0" distL="0" distR="0" wp14:anchorId="17DD0C33" wp14:editId="1629D19A">
                            <wp:extent cx="793750" cy="528320"/>
                            <wp:effectExtent l="0" t="0" r="6350" b="508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750" cy="528320"/>
                                    </a:xfrm>
                                    <a:prstGeom prst="rect">
                                      <a:avLst/>
                                    </a:prstGeom>
                                    <a:noFill/>
                                  </pic:spPr>
                                </pic:pic>
                              </a:graphicData>
                            </a:graphic>
                          </wp:inline>
                        </w:drawing>
                      </w:r>
                      <w:r>
                        <w:rPr>
                          <w:noProof/>
                          <w:lang w:eastAsia="en-CA"/>
                        </w:rPr>
                        <w:drawing>
                          <wp:inline distT="0" distB="0" distL="0" distR="0" wp14:anchorId="5D5AC8F3" wp14:editId="7EDC0178">
                            <wp:extent cx="1808558" cy="533400"/>
                            <wp:effectExtent l="0" t="0" r="127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28714" cy="539345"/>
                                    </a:xfrm>
                                    <a:prstGeom prst="rect">
                                      <a:avLst/>
                                    </a:prstGeom>
                                    <a:noFill/>
                                  </pic:spPr>
                                </pic:pic>
                              </a:graphicData>
                            </a:graphic>
                          </wp:inline>
                        </w:drawing>
                      </w:r>
                    </w:p>
                  </w:txbxContent>
                </v:textbox>
                <w10:wrap type="square" anchory="page"/>
              </v:shape>
            </w:pict>
          </mc:Fallback>
        </mc:AlternateContent>
      </w:r>
    </w:p>
    <w:p w:rsidR="00A541D6" w:rsidRDefault="00A541D6" w:rsidP="00D70AC8">
      <w:pPr>
        <w:pStyle w:val="NoSpacing"/>
        <w:rPr>
          <w:b/>
          <w:sz w:val="32"/>
        </w:rPr>
      </w:pPr>
      <w:r>
        <w:rPr>
          <w:b/>
          <w:sz w:val="32"/>
        </w:rPr>
        <w:t>OBA/OJEN Competitive Mock Trials</w:t>
      </w:r>
    </w:p>
    <w:p w:rsidR="00A541D6" w:rsidRPr="00A541D6" w:rsidRDefault="00A541D6" w:rsidP="00D70AC8">
      <w:pPr>
        <w:pStyle w:val="NoSpacing"/>
        <w:rPr>
          <w:b/>
          <w:sz w:val="32"/>
        </w:rPr>
      </w:pPr>
      <w:r>
        <w:rPr>
          <w:b/>
          <w:sz w:val="32"/>
        </w:rPr>
        <w:t xml:space="preserve">Marking </w:t>
      </w:r>
      <w:r w:rsidR="00FC11CB">
        <w:rPr>
          <w:b/>
          <w:sz w:val="32"/>
        </w:rPr>
        <w:t>Scheme</w:t>
      </w:r>
    </w:p>
    <w:p w:rsidR="0003147C" w:rsidRDefault="0003147C">
      <w:r>
        <w:t>_____________________________________________________________________________________</w:t>
      </w:r>
    </w:p>
    <w:p w:rsidR="00A541D6" w:rsidRPr="00C92D91" w:rsidRDefault="00572C1C" w:rsidP="00A541D6">
      <w:pPr>
        <w:pStyle w:val="NoSpacing"/>
        <w:spacing w:line="276" w:lineRule="auto"/>
        <w:jc w:val="both"/>
        <w:rPr>
          <w:b/>
          <w:sz w:val="22"/>
          <w:szCs w:val="24"/>
          <w:lang w:val="en-GB"/>
        </w:rPr>
      </w:pPr>
      <w:r w:rsidRPr="00C92D91">
        <w:rPr>
          <w:b/>
          <w:sz w:val="22"/>
          <w:szCs w:val="24"/>
          <w:lang w:val="en-GB"/>
        </w:rPr>
        <w:t xml:space="preserve">How the judges will </w:t>
      </w:r>
      <w:r w:rsidR="006346E8" w:rsidRPr="00C92D91">
        <w:rPr>
          <w:b/>
          <w:sz w:val="22"/>
          <w:szCs w:val="24"/>
          <w:lang w:val="en-GB"/>
        </w:rPr>
        <w:t>score</w:t>
      </w:r>
      <w:r w:rsidR="00A541D6" w:rsidRPr="00C92D91">
        <w:rPr>
          <w:b/>
          <w:sz w:val="22"/>
          <w:szCs w:val="24"/>
          <w:lang w:val="en-GB"/>
        </w:rPr>
        <w:t xml:space="preserve"> your team:</w:t>
      </w:r>
    </w:p>
    <w:p w:rsidR="00A541D6" w:rsidRPr="00C92D91" w:rsidRDefault="00A541D6" w:rsidP="00A541D6">
      <w:pPr>
        <w:pStyle w:val="NoSpacing"/>
        <w:spacing w:line="276" w:lineRule="auto"/>
        <w:jc w:val="both"/>
        <w:rPr>
          <w:sz w:val="22"/>
          <w:szCs w:val="24"/>
          <w:lang w:val="en-GB"/>
        </w:rPr>
      </w:pPr>
    </w:p>
    <w:p w:rsidR="00A541D6" w:rsidRPr="00C92D91" w:rsidRDefault="00A541D6" w:rsidP="00A541D6">
      <w:pPr>
        <w:pStyle w:val="NoSpacing"/>
        <w:spacing w:line="276" w:lineRule="auto"/>
        <w:jc w:val="both"/>
        <w:rPr>
          <w:sz w:val="22"/>
          <w:szCs w:val="24"/>
          <w:lang w:val="en-GB"/>
        </w:rPr>
      </w:pPr>
      <w:r w:rsidRPr="00C92D91">
        <w:rPr>
          <w:sz w:val="22"/>
          <w:szCs w:val="24"/>
          <w:lang w:val="en-GB"/>
        </w:rPr>
        <w:t>All the cate</w:t>
      </w:r>
      <w:r w:rsidR="009E0121" w:rsidRPr="00C92D91">
        <w:rPr>
          <w:sz w:val="22"/>
          <w:szCs w:val="24"/>
          <w:lang w:val="en-GB"/>
        </w:rPr>
        <w:t>gories are scored out of 10. The</w:t>
      </w:r>
      <w:r w:rsidR="005F4EC8" w:rsidRPr="00C92D91">
        <w:rPr>
          <w:sz w:val="22"/>
          <w:szCs w:val="24"/>
          <w:lang w:val="en-GB"/>
        </w:rPr>
        <w:t xml:space="preserve"> </w:t>
      </w:r>
      <w:r w:rsidRPr="00C92D91">
        <w:rPr>
          <w:sz w:val="22"/>
          <w:szCs w:val="24"/>
          <w:lang w:val="en-GB"/>
        </w:rPr>
        <w:t>descriptions on the marking scheme represent a standard corresponding to 7 to 8 out of 10. Judges use that standard as the starting point for scoring in each cat</w:t>
      </w:r>
      <w:r w:rsidR="009310EC" w:rsidRPr="00C92D91">
        <w:rPr>
          <w:sz w:val="22"/>
          <w:szCs w:val="24"/>
          <w:lang w:val="en-GB"/>
        </w:rPr>
        <w:t>egory. The judge asks themself</w:t>
      </w:r>
      <w:r w:rsidRPr="00C92D91">
        <w:rPr>
          <w:sz w:val="22"/>
          <w:szCs w:val="24"/>
          <w:lang w:val="en-GB"/>
        </w:rPr>
        <w:t xml:space="preserve"> if </w:t>
      </w:r>
      <w:r w:rsidR="00572C1C" w:rsidRPr="00C92D91">
        <w:rPr>
          <w:sz w:val="22"/>
          <w:szCs w:val="24"/>
          <w:lang w:val="en-GB"/>
        </w:rPr>
        <w:t>the performance in the category…</w:t>
      </w:r>
    </w:p>
    <w:p w:rsidR="00A541D6" w:rsidRPr="00C92D91" w:rsidRDefault="00A541D6" w:rsidP="00A541D6">
      <w:pPr>
        <w:pStyle w:val="NoSpacing"/>
        <w:spacing w:line="276" w:lineRule="auto"/>
        <w:jc w:val="both"/>
        <w:rPr>
          <w:sz w:val="22"/>
          <w:szCs w:val="24"/>
          <w:lang w:val="en-GB"/>
        </w:rPr>
      </w:pP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Meet the standard described? = 7 to 8/10</w:t>
      </w:r>
      <w:r w:rsidRPr="009E0121">
        <w:rPr>
          <w:rFonts w:ascii="Myriad Pro" w:eastAsia="Calibri" w:hAnsi="Myriad Pro" w:cs="Times New Roman"/>
          <w:szCs w:val="24"/>
          <w:lang w:val="en-GB"/>
        </w:rPr>
        <w:t>. If the performance was mostly to the standard, but a bit lacking on one or two points, that would be a 7. If it was very solidly to the standard, that would be an 8.</w:t>
      </w: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Exceed the standard? = 8.5 to 10/10:</w:t>
      </w:r>
      <w:r w:rsidRPr="009E0121">
        <w:rPr>
          <w:rFonts w:ascii="Myriad Pro" w:eastAsia="Calibri" w:hAnsi="Myriad Pro" w:cs="Times New Roman"/>
          <w:szCs w:val="24"/>
          <w:lang w:val="en-GB"/>
        </w:rPr>
        <w:t xml:space="preserve"> If </w:t>
      </w:r>
      <w:r w:rsidRPr="00C92D91">
        <w:rPr>
          <w:rFonts w:ascii="Myriad Pro" w:eastAsia="Calibri" w:hAnsi="Myriad Pro" w:cs="Times New Roman"/>
          <w:szCs w:val="24"/>
          <w:lang w:val="en-GB"/>
        </w:rPr>
        <w:t xml:space="preserve">the judges is </w:t>
      </w:r>
      <w:r w:rsidRPr="009E0121">
        <w:rPr>
          <w:rFonts w:ascii="Myriad Pro" w:eastAsia="Calibri" w:hAnsi="Myriad Pro" w:cs="Times New Roman"/>
          <w:szCs w:val="24"/>
          <w:lang w:val="en-GB"/>
        </w:rPr>
        <w:t xml:space="preserve">satisfied that the performance met the standard and went beyond it, </w:t>
      </w:r>
      <w:r w:rsidRPr="00C92D91">
        <w:rPr>
          <w:rFonts w:ascii="Myriad Pro" w:eastAsia="Calibri" w:hAnsi="Myriad Pro" w:cs="Times New Roman"/>
          <w:szCs w:val="24"/>
          <w:lang w:val="en-GB"/>
        </w:rPr>
        <w:t xml:space="preserve">they </w:t>
      </w:r>
      <w:r w:rsidRPr="009E0121">
        <w:rPr>
          <w:rFonts w:ascii="Myriad Pro" w:eastAsia="Calibri" w:hAnsi="Myriad Pro" w:cs="Times New Roman"/>
          <w:szCs w:val="24"/>
          <w:lang w:val="en-GB"/>
        </w:rPr>
        <w:t xml:space="preserve">score 8.5 and higher. But, to give a score of 10, </w:t>
      </w:r>
      <w:r w:rsidRPr="00C92D91">
        <w:rPr>
          <w:rFonts w:ascii="Myriad Pro" w:eastAsia="Calibri" w:hAnsi="Myriad Pro" w:cs="Times New Roman"/>
          <w:szCs w:val="24"/>
          <w:lang w:val="en-GB"/>
        </w:rPr>
        <w:t xml:space="preserve">the judge must </w:t>
      </w:r>
      <w:r w:rsidRPr="009E0121">
        <w:rPr>
          <w:rFonts w:ascii="Myriad Pro" w:eastAsia="Calibri" w:hAnsi="Myriad Pro" w:cs="Times New Roman"/>
          <w:szCs w:val="24"/>
          <w:lang w:val="en-GB"/>
        </w:rPr>
        <w:t>be convinced that there was essentially nothing else that the student/team could have done better in that category.</w:t>
      </w: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Fall below the standard? = 5 to 6.5/10:</w:t>
      </w:r>
      <w:r w:rsidRPr="009E0121">
        <w:rPr>
          <w:rFonts w:ascii="Myriad Pro" w:eastAsia="Calibri" w:hAnsi="Myriad Pro" w:cs="Times New Roman"/>
          <w:szCs w:val="24"/>
          <w:lang w:val="en-GB"/>
        </w:rPr>
        <w:t xml:space="preserve"> If the performance was below the standard on more points than it met the standard, then </w:t>
      </w:r>
      <w:r w:rsidRPr="00C92D91">
        <w:rPr>
          <w:rFonts w:ascii="Myriad Pro" w:eastAsia="Calibri" w:hAnsi="Myriad Pro" w:cs="Times New Roman"/>
          <w:szCs w:val="24"/>
          <w:lang w:val="en-GB"/>
        </w:rPr>
        <w:t xml:space="preserve">the judge will </w:t>
      </w:r>
      <w:r w:rsidRPr="009E0121">
        <w:rPr>
          <w:rFonts w:ascii="Myriad Pro" w:eastAsia="Calibri" w:hAnsi="Myriad Pro" w:cs="Times New Roman"/>
          <w:szCs w:val="24"/>
          <w:lang w:val="en-GB"/>
        </w:rPr>
        <w:t xml:space="preserve">score 6.5 or </w:t>
      </w:r>
      <w:r w:rsidRPr="00C92D91">
        <w:rPr>
          <w:rFonts w:ascii="Myriad Pro" w:eastAsia="Calibri" w:hAnsi="Myriad Pro" w:cs="Times New Roman"/>
          <w:szCs w:val="24"/>
          <w:lang w:val="en-GB"/>
        </w:rPr>
        <w:t xml:space="preserve">6, down to </w:t>
      </w:r>
      <w:r w:rsidRPr="009E0121">
        <w:rPr>
          <w:rFonts w:ascii="Myriad Pro" w:eastAsia="Calibri" w:hAnsi="Myriad Pro" w:cs="Times New Roman"/>
          <w:szCs w:val="24"/>
          <w:lang w:val="en-GB"/>
        </w:rPr>
        <w:t>5.5 or 5 for performances what were well off the mark.</w:t>
      </w:r>
    </w:p>
    <w:p w:rsidR="009E0121" w:rsidRPr="009E0121" w:rsidRDefault="009E0121" w:rsidP="009E0121">
      <w:pPr>
        <w:numPr>
          <w:ilvl w:val="0"/>
          <w:numId w:val="1"/>
        </w:numPr>
        <w:spacing w:after="0" w:line="276" w:lineRule="auto"/>
        <w:rPr>
          <w:rFonts w:ascii="Myriad Pro" w:eastAsia="Calibri" w:hAnsi="Myriad Pro" w:cs="Times New Roman"/>
          <w:szCs w:val="24"/>
          <w:lang w:val="en-GB"/>
        </w:rPr>
      </w:pPr>
      <w:r w:rsidRPr="009E0121">
        <w:rPr>
          <w:rFonts w:ascii="Myriad Pro" w:eastAsia="Calibri" w:hAnsi="Myriad Pro" w:cs="Times New Roman"/>
          <w:b/>
          <w:szCs w:val="24"/>
          <w:lang w:val="en-GB"/>
        </w:rPr>
        <w:t xml:space="preserve">Fall </w:t>
      </w:r>
      <w:r w:rsidRPr="009E0121">
        <w:rPr>
          <w:rFonts w:ascii="Myriad Pro" w:eastAsia="Calibri" w:hAnsi="Myriad Pro" w:cs="Times New Roman"/>
          <w:b/>
          <w:szCs w:val="24"/>
          <w:u w:val="single"/>
          <w:lang w:val="en-GB"/>
        </w:rPr>
        <w:t>well below</w:t>
      </w:r>
      <w:r w:rsidRPr="009E0121">
        <w:rPr>
          <w:rFonts w:ascii="Myriad Pro" w:eastAsia="Calibri" w:hAnsi="Myriad Pro" w:cs="Times New Roman"/>
          <w:b/>
          <w:szCs w:val="24"/>
          <w:lang w:val="en-GB"/>
        </w:rPr>
        <w:t xml:space="preserve"> the standard? = 0 to 4.5/10:</w:t>
      </w:r>
      <w:r w:rsidRPr="009E0121">
        <w:rPr>
          <w:rFonts w:ascii="Myriad Pro" w:eastAsia="Calibri" w:hAnsi="Myriad Pro" w:cs="Times New Roman"/>
          <w:szCs w:val="24"/>
          <w:lang w:val="en-GB"/>
        </w:rPr>
        <w:t xml:space="preserve"> The scale is out of 10, just as marks in school are out of 100%. So, this is a “fail”. Marks in this range are for where there are major problems with a performance. To score in this range, performances will have been very disorganized and difficult to follow, have really failed to engage with the facts and relevant law of the case, or made crucial errors. There may also have been issues of discourtesy, rudeness, etc. </w:t>
      </w:r>
    </w:p>
    <w:p w:rsidR="007B5470" w:rsidRPr="00C92D91" w:rsidRDefault="007B5470" w:rsidP="007B5470">
      <w:pPr>
        <w:pStyle w:val="NoSpacing"/>
        <w:spacing w:line="276" w:lineRule="auto"/>
        <w:jc w:val="both"/>
        <w:rPr>
          <w:sz w:val="22"/>
          <w:szCs w:val="24"/>
          <w:lang w:val="en-GB"/>
        </w:rPr>
      </w:pPr>
    </w:p>
    <w:p w:rsidR="005F4EC8" w:rsidRPr="00C92D91" w:rsidRDefault="005F4EC8" w:rsidP="007B5470">
      <w:pPr>
        <w:pStyle w:val="NoSpacing"/>
        <w:spacing w:line="276" w:lineRule="auto"/>
        <w:jc w:val="both"/>
        <w:rPr>
          <w:sz w:val="22"/>
          <w:szCs w:val="24"/>
          <w:lang w:val="en-GB"/>
        </w:rPr>
      </w:pPr>
      <w:r w:rsidRPr="00C92D91">
        <w:rPr>
          <w:b/>
          <w:sz w:val="22"/>
          <w:szCs w:val="24"/>
          <w:lang w:val="en-GB"/>
        </w:rPr>
        <w:t xml:space="preserve">Score sheet: </w:t>
      </w:r>
      <w:r w:rsidRPr="00C92D91">
        <w:rPr>
          <w:sz w:val="22"/>
          <w:szCs w:val="24"/>
          <w:lang w:val="en-GB"/>
        </w:rPr>
        <w:t xml:space="preserve">Most (but not all) OOCMT tournaments will </w:t>
      </w:r>
      <w:r w:rsidR="0072414F" w:rsidRPr="00C92D91">
        <w:rPr>
          <w:sz w:val="22"/>
          <w:szCs w:val="24"/>
          <w:lang w:val="en-GB"/>
        </w:rPr>
        <w:t>provide copies of score sheets</w:t>
      </w:r>
      <w:r w:rsidR="009310EC" w:rsidRPr="00C92D91">
        <w:rPr>
          <w:sz w:val="22"/>
          <w:szCs w:val="24"/>
          <w:lang w:val="en-GB"/>
        </w:rPr>
        <w:t>. If there is a panel of judges, they have the choice whether to fill out separate score sheets, or fill out a single sheet for the panel.</w:t>
      </w:r>
    </w:p>
    <w:p w:rsidR="005F4EC8" w:rsidRPr="00C92D91" w:rsidRDefault="005F4EC8" w:rsidP="007B5470">
      <w:pPr>
        <w:pStyle w:val="NoSpacing"/>
        <w:spacing w:line="276" w:lineRule="auto"/>
        <w:jc w:val="both"/>
        <w:rPr>
          <w:b/>
          <w:sz w:val="22"/>
          <w:szCs w:val="24"/>
          <w:lang w:val="en-GB"/>
        </w:rPr>
      </w:pPr>
    </w:p>
    <w:p w:rsidR="007B5470" w:rsidRDefault="005F4EC8" w:rsidP="007B5470">
      <w:pPr>
        <w:pStyle w:val="NoSpacing"/>
        <w:spacing w:line="276" w:lineRule="auto"/>
        <w:jc w:val="both"/>
        <w:rPr>
          <w:sz w:val="22"/>
          <w:szCs w:val="24"/>
          <w:lang w:val="en-GB"/>
        </w:rPr>
      </w:pPr>
      <w:r w:rsidRPr="00C92D91">
        <w:rPr>
          <w:b/>
          <w:sz w:val="22"/>
          <w:szCs w:val="24"/>
          <w:lang w:val="en-GB"/>
        </w:rPr>
        <w:t>Judicial</w:t>
      </w:r>
      <w:r w:rsidR="007B5470" w:rsidRPr="00C92D91">
        <w:rPr>
          <w:b/>
          <w:sz w:val="22"/>
          <w:szCs w:val="24"/>
          <w:lang w:val="en-GB"/>
        </w:rPr>
        <w:t xml:space="preserve"> remarks sheet</w:t>
      </w:r>
      <w:r w:rsidRPr="00C92D91">
        <w:rPr>
          <w:b/>
          <w:sz w:val="22"/>
          <w:szCs w:val="24"/>
          <w:lang w:val="en-GB"/>
        </w:rPr>
        <w:t xml:space="preserve">: </w:t>
      </w:r>
      <w:r w:rsidRPr="00C92D91">
        <w:rPr>
          <w:sz w:val="22"/>
          <w:szCs w:val="24"/>
          <w:lang w:val="en-GB"/>
        </w:rPr>
        <w:t>This</w:t>
      </w:r>
      <w:r w:rsidR="007B5470" w:rsidRPr="00C92D91">
        <w:rPr>
          <w:b/>
          <w:sz w:val="22"/>
          <w:szCs w:val="24"/>
          <w:lang w:val="en-GB"/>
        </w:rPr>
        <w:t xml:space="preserve"> </w:t>
      </w:r>
      <w:r w:rsidR="007B5470" w:rsidRPr="00C92D91">
        <w:rPr>
          <w:sz w:val="22"/>
          <w:szCs w:val="24"/>
          <w:lang w:val="en-GB"/>
        </w:rPr>
        <w:t xml:space="preserve">was created so that judges can give some written feedback on the very key points that made a difference to the round, to </w:t>
      </w:r>
      <w:r w:rsidR="006346E8" w:rsidRPr="00C92D91">
        <w:rPr>
          <w:sz w:val="22"/>
          <w:szCs w:val="24"/>
          <w:lang w:val="en-GB"/>
        </w:rPr>
        <w:t>provide</w:t>
      </w:r>
      <w:r w:rsidR="007B5470" w:rsidRPr="00C92D91">
        <w:rPr>
          <w:sz w:val="22"/>
          <w:szCs w:val="24"/>
          <w:lang w:val="en-GB"/>
        </w:rPr>
        <w:t xml:space="preserve"> a bit more context for the scores </w:t>
      </w:r>
      <w:r w:rsidR="006346E8" w:rsidRPr="00C92D91">
        <w:rPr>
          <w:sz w:val="22"/>
          <w:szCs w:val="24"/>
          <w:lang w:val="en-GB"/>
        </w:rPr>
        <w:t>given</w:t>
      </w:r>
      <w:r w:rsidR="007B5470" w:rsidRPr="00C92D91">
        <w:rPr>
          <w:sz w:val="22"/>
          <w:szCs w:val="24"/>
          <w:lang w:val="en-GB"/>
        </w:rPr>
        <w:t>. It is anticipated that filling in the remarks sheet will help judges focus their oral feedback as well.</w:t>
      </w:r>
      <w:r w:rsidR="006346E8" w:rsidRPr="00C92D91">
        <w:rPr>
          <w:sz w:val="22"/>
          <w:szCs w:val="24"/>
          <w:lang w:val="en-GB"/>
        </w:rPr>
        <w:t xml:space="preserve"> Depending on time and personal preference, judges may choose not to fill out the remarks sheet.</w:t>
      </w:r>
    </w:p>
    <w:p w:rsidR="007B0B24" w:rsidRDefault="007B0B24" w:rsidP="007B5470">
      <w:pPr>
        <w:pStyle w:val="NoSpacing"/>
        <w:spacing w:line="276" w:lineRule="auto"/>
        <w:jc w:val="both"/>
        <w:rPr>
          <w:sz w:val="22"/>
          <w:szCs w:val="24"/>
          <w:lang w:val="en-GB"/>
        </w:rPr>
      </w:pPr>
    </w:p>
    <w:p w:rsidR="007B0B24" w:rsidRDefault="007B0B24" w:rsidP="007B5470">
      <w:pPr>
        <w:pStyle w:val="NoSpacing"/>
        <w:spacing w:line="276" w:lineRule="auto"/>
        <w:jc w:val="both"/>
        <w:rPr>
          <w:sz w:val="22"/>
          <w:szCs w:val="24"/>
          <w:lang w:val="en-GB"/>
        </w:rPr>
      </w:pPr>
    </w:p>
    <w:p w:rsidR="007B0B24" w:rsidRDefault="007B0B24" w:rsidP="007B5470">
      <w:pPr>
        <w:pStyle w:val="NoSpacing"/>
        <w:spacing w:line="276" w:lineRule="auto"/>
        <w:jc w:val="both"/>
        <w:rPr>
          <w:sz w:val="22"/>
          <w:szCs w:val="24"/>
          <w:lang w:val="en-GB"/>
        </w:rPr>
      </w:pPr>
    </w:p>
    <w:p w:rsidR="007B0B24" w:rsidRDefault="007B0B24" w:rsidP="007B5470">
      <w:pPr>
        <w:pStyle w:val="NoSpacing"/>
        <w:spacing w:line="276" w:lineRule="auto"/>
        <w:jc w:val="both"/>
        <w:rPr>
          <w:sz w:val="22"/>
          <w:szCs w:val="24"/>
          <w:lang w:val="en-GB"/>
        </w:rPr>
      </w:pPr>
    </w:p>
    <w:tbl>
      <w:tblPr>
        <w:tblStyle w:val="TableGrid"/>
        <w:tblW w:w="11057" w:type="dxa"/>
        <w:tblInd w:w="-851" w:type="dxa"/>
        <w:tblLook w:val="04A0" w:firstRow="1" w:lastRow="0" w:firstColumn="1" w:lastColumn="0" w:noHBand="0" w:noVBand="1"/>
      </w:tblPr>
      <w:tblGrid>
        <w:gridCol w:w="709"/>
        <w:gridCol w:w="1702"/>
        <w:gridCol w:w="2607"/>
        <w:gridCol w:w="1213"/>
        <w:gridCol w:w="1617"/>
        <w:gridCol w:w="1139"/>
        <w:gridCol w:w="2070"/>
      </w:tblGrid>
      <w:tr w:rsidR="007B0B24" w:rsidRPr="007B0B24" w:rsidTr="007B0B24">
        <w:trPr>
          <w:trHeight w:val="396"/>
        </w:trPr>
        <w:tc>
          <w:tcPr>
            <w:tcW w:w="709" w:type="dxa"/>
            <w:tcBorders>
              <w:top w:val="nil"/>
              <w:left w:val="nil"/>
              <w:bottom w:val="nil"/>
              <w:right w:val="single" w:sz="12" w:space="0" w:color="auto"/>
            </w:tcBorders>
          </w:tcPr>
          <w:p w:rsidR="007B0B24" w:rsidRPr="007B0B24" w:rsidRDefault="007B0B24" w:rsidP="00A83C14">
            <w:pPr>
              <w:pStyle w:val="NoSpacing"/>
              <w:jc w:val="center"/>
              <w:rPr>
                <w:b/>
                <w:sz w:val="16"/>
                <w:szCs w:val="20"/>
              </w:rPr>
            </w:pPr>
          </w:p>
        </w:tc>
        <w:tc>
          <w:tcPr>
            <w:tcW w:w="1702" w:type="dxa"/>
            <w:vMerge w:val="restart"/>
            <w:tcBorders>
              <w:top w:val="single" w:sz="12" w:space="0" w:color="auto"/>
              <w:left w:val="single" w:sz="12" w:space="0" w:color="auto"/>
            </w:tcBorders>
            <w:vAlign w:val="center"/>
          </w:tcPr>
          <w:p w:rsidR="007B0B24" w:rsidRPr="007B0B24" w:rsidRDefault="007B0B24" w:rsidP="00A83C14">
            <w:pPr>
              <w:pStyle w:val="NoSpacing"/>
              <w:jc w:val="center"/>
              <w:rPr>
                <w:b/>
                <w:sz w:val="16"/>
                <w:szCs w:val="20"/>
              </w:rPr>
            </w:pPr>
            <w:r w:rsidRPr="007B0B24">
              <w:rPr>
                <w:b/>
                <w:sz w:val="16"/>
                <w:szCs w:val="20"/>
              </w:rPr>
              <w:t>Categories:</w:t>
            </w:r>
          </w:p>
        </w:tc>
        <w:tc>
          <w:tcPr>
            <w:tcW w:w="8646" w:type="dxa"/>
            <w:gridSpan w:val="5"/>
            <w:tcBorders>
              <w:top w:val="single" w:sz="12" w:space="0" w:color="auto"/>
              <w:right w:val="single" w:sz="12" w:space="0" w:color="auto"/>
            </w:tcBorders>
          </w:tcPr>
          <w:p w:rsidR="007B0B24" w:rsidRPr="007B0B24" w:rsidRDefault="007B0B24" w:rsidP="00A83C14">
            <w:pPr>
              <w:pStyle w:val="NoSpacing"/>
              <w:jc w:val="center"/>
              <w:rPr>
                <w:b/>
                <w:sz w:val="16"/>
                <w:szCs w:val="20"/>
              </w:rPr>
            </w:pPr>
            <w:r w:rsidRPr="007B0B24">
              <w:rPr>
                <w:b/>
                <w:sz w:val="16"/>
                <w:szCs w:val="20"/>
              </w:rPr>
              <w:t>Performance Standard</w:t>
            </w:r>
          </w:p>
        </w:tc>
      </w:tr>
      <w:tr w:rsidR="007B0B24" w:rsidRPr="007B0B24" w:rsidTr="007B0B24">
        <w:trPr>
          <w:trHeight w:val="226"/>
        </w:trPr>
        <w:tc>
          <w:tcPr>
            <w:tcW w:w="709" w:type="dxa"/>
            <w:tcBorders>
              <w:top w:val="nil"/>
              <w:left w:val="nil"/>
              <w:bottom w:val="nil"/>
              <w:right w:val="single" w:sz="12" w:space="0" w:color="auto"/>
            </w:tcBorders>
          </w:tcPr>
          <w:p w:rsidR="007B0B24" w:rsidRPr="007B0B24" w:rsidRDefault="007B0B24" w:rsidP="00A83C14">
            <w:pPr>
              <w:pStyle w:val="NoSpacing"/>
              <w:jc w:val="center"/>
              <w:rPr>
                <w:b/>
                <w:sz w:val="16"/>
                <w:szCs w:val="20"/>
              </w:rPr>
            </w:pPr>
          </w:p>
        </w:tc>
        <w:tc>
          <w:tcPr>
            <w:tcW w:w="1702" w:type="dxa"/>
            <w:vMerge/>
            <w:tcBorders>
              <w:left w:val="single" w:sz="12" w:space="0" w:color="auto"/>
            </w:tcBorders>
          </w:tcPr>
          <w:p w:rsidR="007B0B24" w:rsidRPr="007B0B24" w:rsidRDefault="007B0B24" w:rsidP="00A83C14">
            <w:pPr>
              <w:pStyle w:val="NoSpacing"/>
              <w:jc w:val="center"/>
              <w:rPr>
                <w:b/>
                <w:sz w:val="16"/>
                <w:szCs w:val="20"/>
              </w:rPr>
            </w:pPr>
          </w:p>
        </w:tc>
        <w:tc>
          <w:tcPr>
            <w:tcW w:w="2607" w:type="dxa"/>
            <w:tcBorders>
              <w:bottom w:val="nil"/>
              <w:right w:val="single" w:sz="4" w:space="0" w:color="auto"/>
            </w:tcBorders>
            <w:vAlign w:val="center"/>
          </w:tcPr>
          <w:p w:rsidR="007B0B24" w:rsidRPr="007B0B24" w:rsidRDefault="007B0B24" w:rsidP="00A83C14">
            <w:pPr>
              <w:pStyle w:val="NoSpacing"/>
              <w:jc w:val="center"/>
              <w:rPr>
                <w:b/>
                <w:sz w:val="16"/>
                <w:szCs w:val="20"/>
              </w:rPr>
            </w:pPr>
            <w:r w:rsidRPr="007B0B24">
              <w:rPr>
                <w:b/>
                <w:sz w:val="16"/>
                <w:szCs w:val="20"/>
              </w:rPr>
              <w:t>Well below standard:</w:t>
            </w:r>
          </w:p>
        </w:tc>
        <w:tc>
          <w:tcPr>
            <w:tcW w:w="1213" w:type="dxa"/>
            <w:tcBorders>
              <w:left w:val="single" w:sz="4" w:space="0" w:color="auto"/>
              <w:bottom w:val="nil"/>
              <w:right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Below standard:</w:t>
            </w:r>
          </w:p>
        </w:tc>
        <w:tc>
          <w:tcPr>
            <w:tcW w:w="1617" w:type="dxa"/>
            <w:tcBorders>
              <w:top w:val="single" w:sz="36" w:space="0" w:color="auto"/>
              <w:left w:val="single" w:sz="36" w:space="0" w:color="auto"/>
              <w:bottom w:val="nil"/>
              <w:right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Meets standard described below:</w:t>
            </w:r>
          </w:p>
        </w:tc>
        <w:tc>
          <w:tcPr>
            <w:tcW w:w="1139" w:type="dxa"/>
            <w:tcBorders>
              <w:left w:val="single" w:sz="36" w:space="0" w:color="auto"/>
              <w:bottom w:val="nil"/>
              <w:right w:val="single" w:sz="4" w:space="0" w:color="auto"/>
            </w:tcBorders>
            <w:vAlign w:val="center"/>
          </w:tcPr>
          <w:p w:rsidR="007B0B24" w:rsidRPr="007B0B24" w:rsidRDefault="007B0B24" w:rsidP="00A83C14">
            <w:pPr>
              <w:pStyle w:val="NoSpacing"/>
              <w:jc w:val="center"/>
              <w:rPr>
                <w:b/>
                <w:sz w:val="16"/>
                <w:szCs w:val="20"/>
              </w:rPr>
            </w:pPr>
            <w:r w:rsidRPr="007B0B24">
              <w:rPr>
                <w:b/>
                <w:sz w:val="16"/>
                <w:szCs w:val="20"/>
              </w:rPr>
              <w:t>Exceeds standard:</w:t>
            </w:r>
          </w:p>
        </w:tc>
        <w:tc>
          <w:tcPr>
            <w:tcW w:w="2070" w:type="dxa"/>
            <w:tcBorders>
              <w:left w:val="single" w:sz="4" w:space="0" w:color="auto"/>
              <w:bottom w:val="nil"/>
              <w:right w:val="single" w:sz="12" w:space="0" w:color="auto"/>
            </w:tcBorders>
            <w:vAlign w:val="center"/>
          </w:tcPr>
          <w:p w:rsidR="007B0B24" w:rsidRPr="007B0B24" w:rsidRDefault="007B0B24" w:rsidP="00A83C14">
            <w:pPr>
              <w:pStyle w:val="NoSpacing"/>
              <w:jc w:val="center"/>
              <w:rPr>
                <w:b/>
                <w:sz w:val="16"/>
                <w:szCs w:val="20"/>
              </w:rPr>
            </w:pPr>
            <w:r w:rsidRPr="007B0B24">
              <w:rPr>
                <w:b/>
                <w:sz w:val="16"/>
                <w:szCs w:val="20"/>
              </w:rPr>
              <w:t>Flawless:</w:t>
            </w:r>
          </w:p>
        </w:tc>
      </w:tr>
      <w:tr w:rsidR="007B0B24" w:rsidRPr="007B0B24" w:rsidTr="007B0B24">
        <w:tc>
          <w:tcPr>
            <w:tcW w:w="709" w:type="dxa"/>
            <w:tcBorders>
              <w:top w:val="nil"/>
              <w:left w:val="nil"/>
              <w:bottom w:val="single" w:sz="36" w:space="0" w:color="auto"/>
              <w:right w:val="single" w:sz="12" w:space="0" w:color="auto"/>
            </w:tcBorders>
          </w:tcPr>
          <w:p w:rsidR="007B0B24" w:rsidRPr="007B0B24" w:rsidRDefault="007B0B24" w:rsidP="00A83C14">
            <w:pPr>
              <w:pStyle w:val="NoSpacing"/>
              <w:jc w:val="center"/>
              <w:rPr>
                <w:b/>
                <w:sz w:val="16"/>
                <w:szCs w:val="20"/>
              </w:rPr>
            </w:pPr>
          </w:p>
        </w:tc>
        <w:tc>
          <w:tcPr>
            <w:tcW w:w="1702" w:type="dxa"/>
            <w:vMerge/>
            <w:tcBorders>
              <w:left w:val="single" w:sz="12" w:space="0" w:color="auto"/>
              <w:bottom w:val="single" w:sz="36" w:space="0" w:color="auto"/>
            </w:tcBorders>
          </w:tcPr>
          <w:p w:rsidR="007B0B24" w:rsidRPr="007B0B24" w:rsidRDefault="007B0B24" w:rsidP="00A83C14">
            <w:pPr>
              <w:pStyle w:val="NoSpacing"/>
              <w:jc w:val="center"/>
              <w:rPr>
                <w:b/>
                <w:sz w:val="16"/>
                <w:szCs w:val="20"/>
              </w:rPr>
            </w:pPr>
          </w:p>
        </w:tc>
        <w:tc>
          <w:tcPr>
            <w:tcW w:w="2607" w:type="dxa"/>
            <w:tcBorders>
              <w:top w:val="nil"/>
              <w:bottom w:val="single" w:sz="36" w:space="0" w:color="auto"/>
              <w:right w:val="single" w:sz="4" w:space="0" w:color="auto"/>
            </w:tcBorders>
          </w:tcPr>
          <w:p w:rsidR="007B0B24" w:rsidRPr="007B0B24" w:rsidRDefault="007B0B24" w:rsidP="00A83C14">
            <w:pPr>
              <w:pStyle w:val="NoSpacing"/>
              <w:jc w:val="center"/>
              <w:rPr>
                <w:b/>
                <w:sz w:val="16"/>
                <w:szCs w:val="20"/>
              </w:rPr>
            </w:pPr>
            <w:r w:rsidRPr="007B0B24">
              <w:rPr>
                <w:b/>
                <w:sz w:val="16"/>
                <w:szCs w:val="20"/>
              </w:rPr>
              <w:t xml:space="preserve">1 </w:t>
            </w:r>
            <w:r w:rsidRPr="007B0B24">
              <w:rPr>
                <w:b/>
                <w:sz w:val="16"/>
                <w:szCs w:val="20"/>
              </w:rPr>
              <w:sym w:font="Wingdings 3" w:char="F021"/>
            </w:r>
            <w:r w:rsidRPr="007B0B24">
              <w:rPr>
                <w:b/>
                <w:sz w:val="16"/>
                <w:szCs w:val="20"/>
              </w:rPr>
              <w:t xml:space="preserve"> 4.5</w:t>
            </w:r>
          </w:p>
        </w:tc>
        <w:tc>
          <w:tcPr>
            <w:tcW w:w="1213" w:type="dxa"/>
            <w:tcBorders>
              <w:top w:val="nil"/>
              <w:left w:val="single" w:sz="4" w:space="0" w:color="auto"/>
              <w:bottom w:val="single" w:sz="36" w:space="0" w:color="auto"/>
              <w:right w:val="single" w:sz="36" w:space="0" w:color="auto"/>
            </w:tcBorders>
          </w:tcPr>
          <w:p w:rsidR="007B0B24" w:rsidRPr="007B0B24" w:rsidRDefault="007B0B24" w:rsidP="00A83C14">
            <w:pPr>
              <w:pStyle w:val="NoSpacing"/>
              <w:jc w:val="center"/>
              <w:rPr>
                <w:b/>
                <w:sz w:val="16"/>
                <w:szCs w:val="20"/>
              </w:rPr>
            </w:pPr>
            <w:r w:rsidRPr="007B0B24">
              <w:rPr>
                <w:b/>
                <w:sz w:val="16"/>
                <w:szCs w:val="20"/>
              </w:rPr>
              <w:t xml:space="preserve">5 </w:t>
            </w:r>
            <w:r w:rsidRPr="007B0B24">
              <w:rPr>
                <w:b/>
                <w:sz w:val="16"/>
                <w:szCs w:val="20"/>
              </w:rPr>
              <w:sym w:font="Wingdings 3" w:char="F021"/>
            </w:r>
            <w:r w:rsidRPr="007B0B24">
              <w:rPr>
                <w:b/>
                <w:sz w:val="16"/>
                <w:szCs w:val="20"/>
              </w:rPr>
              <w:t xml:space="preserve"> 6.5</w:t>
            </w:r>
          </w:p>
        </w:tc>
        <w:tc>
          <w:tcPr>
            <w:tcW w:w="1617" w:type="dxa"/>
            <w:tcBorders>
              <w:top w:val="nil"/>
              <w:left w:val="single" w:sz="36" w:space="0" w:color="auto"/>
              <w:bottom w:val="single" w:sz="36" w:space="0" w:color="auto"/>
              <w:right w:val="single" w:sz="36" w:space="0" w:color="auto"/>
            </w:tcBorders>
          </w:tcPr>
          <w:p w:rsidR="007B0B24" w:rsidRPr="007B0B24" w:rsidRDefault="007B0B24" w:rsidP="00A83C14">
            <w:pPr>
              <w:pStyle w:val="NoSpacing"/>
              <w:jc w:val="center"/>
              <w:rPr>
                <w:b/>
                <w:sz w:val="16"/>
                <w:szCs w:val="20"/>
              </w:rPr>
            </w:pPr>
            <w:r w:rsidRPr="007B0B24">
              <w:rPr>
                <w:b/>
                <w:sz w:val="16"/>
                <w:szCs w:val="20"/>
              </w:rPr>
              <w:t xml:space="preserve">7 </w:t>
            </w:r>
            <w:r w:rsidRPr="007B0B24">
              <w:rPr>
                <w:b/>
                <w:sz w:val="16"/>
                <w:szCs w:val="20"/>
              </w:rPr>
              <w:sym w:font="Wingdings 3" w:char="F021"/>
            </w:r>
            <w:r w:rsidRPr="007B0B24">
              <w:rPr>
                <w:b/>
                <w:sz w:val="16"/>
                <w:szCs w:val="20"/>
              </w:rPr>
              <w:sym w:font="Wingdings 3" w:char="F022"/>
            </w:r>
            <w:r w:rsidRPr="007B0B24">
              <w:rPr>
                <w:b/>
                <w:sz w:val="16"/>
                <w:szCs w:val="20"/>
              </w:rPr>
              <w:t xml:space="preserve"> 8</w:t>
            </w:r>
          </w:p>
        </w:tc>
        <w:tc>
          <w:tcPr>
            <w:tcW w:w="1139" w:type="dxa"/>
            <w:tcBorders>
              <w:top w:val="nil"/>
              <w:left w:val="single" w:sz="36" w:space="0" w:color="auto"/>
              <w:bottom w:val="single" w:sz="36" w:space="0" w:color="auto"/>
            </w:tcBorders>
          </w:tcPr>
          <w:p w:rsidR="007B0B24" w:rsidRPr="007B0B24" w:rsidRDefault="007B0B24" w:rsidP="00A83C14">
            <w:pPr>
              <w:pStyle w:val="NoSpacing"/>
              <w:jc w:val="center"/>
              <w:rPr>
                <w:b/>
                <w:sz w:val="16"/>
                <w:szCs w:val="20"/>
              </w:rPr>
            </w:pPr>
            <w:r w:rsidRPr="007B0B24">
              <w:rPr>
                <w:b/>
                <w:sz w:val="16"/>
                <w:szCs w:val="20"/>
              </w:rPr>
              <w:t xml:space="preserve">8.5 </w:t>
            </w:r>
            <w:r w:rsidRPr="007B0B24">
              <w:rPr>
                <w:b/>
                <w:sz w:val="16"/>
                <w:szCs w:val="20"/>
              </w:rPr>
              <w:sym w:font="Wingdings 3" w:char="F022"/>
            </w:r>
            <w:r w:rsidRPr="007B0B24">
              <w:rPr>
                <w:b/>
                <w:sz w:val="16"/>
                <w:szCs w:val="20"/>
              </w:rPr>
              <w:t xml:space="preserve"> 9.5</w:t>
            </w:r>
          </w:p>
        </w:tc>
        <w:tc>
          <w:tcPr>
            <w:tcW w:w="2070" w:type="dxa"/>
            <w:tcBorders>
              <w:top w:val="nil"/>
              <w:bottom w:val="single" w:sz="36" w:space="0" w:color="auto"/>
              <w:right w:val="single" w:sz="12" w:space="0" w:color="auto"/>
            </w:tcBorders>
          </w:tcPr>
          <w:p w:rsidR="007B0B24" w:rsidRPr="007B0B24" w:rsidRDefault="007B0B24" w:rsidP="00A83C14">
            <w:pPr>
              <w:pStyle w:val="NoSpacing"/>
              <w:jc w:val="center"/>
              <w:rPr>
                <w:b/>
                <w:sz w:val="16"/>
                <w:szCs w:val="20"/>
              </w:rPr>
            </w:pPr>
            <w:r w:rsidRPr="007B0B24">
              <w:rPr>
                <w:b/>
                <w:sz w:val="16"/>
                <w:szCs w:val="20"/>
              </w:rPr>
              <w:t>10</w:t>
            </w:r>
          </w:p>
        </w:tc>
      </w:tr>
      <w:tr w:rsidR="007B0B24" w:rsidRPr="007B0B24" w:rsidTr="007B0B24">
        <w:tc>
          <w:tcPr>
            <w:tcW w:w="709" w:type="dxa"/>
            <w:vMerge w:val="restart"/>
            <w:tcBorders>
              <w:top w:val="single" w:sz="36" w:space="0" w:color="auto"/>
              <w:left w:val="single" w:sz="36" w:space="0" w:color="auto"/>
            </w:tcBorders>
            <w:textDirection w:val="btLr"/>
            <w:vAlign w:val="center"/>
          </w:tcPr>
          <w:p w:rsidR="007B0B24" w:rsidRPr="007B0B24" w:rsidRDefault="007B0B24" w:rsidP="00A83C14">
            <w:pPr>
              <w:pStyle w:val="NoSpacing"/>
              <w:ind w:left="113" w:right="113"/>
              <w:jc w:val="center"/>
              <w:rPr>
                <w:b/>
                <w:sz w:val="16"/>
                <w:szCs w:val="20"/>
              </w:rPr>
            </w:pPr>
            <w:r w:rsidRPr="007B0B24">
              <w:rPr>
                <w:b/>
                <w:sz w:val="16"/>
                <w:szCs w:val="20"/>
              </w:rPr>
              <w:t>COUNSEL</w:t>
            </w:r>
          </w:p>
        </w:tc>
        <w:tc>
          <w:tcPr>
            <w:tcW w:w="1702" w:type="dxa"/>
            <w:tcBorders>
              <w:top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Opening Statements</w:t>
            </w:r>
          </w:p>
        </w:tc>
        <w:tc>
          <w:tcPr>
            <w:tcW w:w="8646" w:type="dxa"/>
            <w:gridSpan w:val="5"/>
            <w:tcBorders>
              <w:top w:val="single" w:sz="36" w:space="0" w:color="auto"/>
              <w:right w:val="single" w:sz="36" w:space="0" w:color="auto"/>
            </w:tcBorders>
            <w:vAlign w:val="center"/>
          </w:tcPr>
          <w:p w:rsidR="007B0B24" w:rsidRPr="007B0B24" w:rsidRDefault="007B0B24" w:rsidP="00A83C14">
            <w:pPr>
              <w:pStyle w:val="NoSpacing"/>
              <w:rPr>
                <w:sz w:val="16"/>
                <w:szCs w:val="20"/>
              </w:rPr>
            </w:pPr>
            <w:r w:rsidRPr="007B0B24">
              <w:rPr>
                <w:b/>
                <w:sz w:val="16"/>
                <w:szCs w:val="20"/>
              </w:rPr>
              <w:t xml:space="preserve">· </w:t>
            </w:r>
            <w:r w:rsidRPr="007B0B24">
              <w:rPr>
                <w:sz w:val="16"/>
                <w:szCs w:val="20"/>
              </w:rPr>
              <w:t xml:space="preserve">Presented clear and solid theory of case </w:t>
            </w:r>
          </w:p>
          <w:p w:rsidR="007B0B24" w:rsidRPr="007B0B24" w:rsidRDefault="007B0B24" w:rsidP="00A83C14">
            <w:pPr>
              <w:pStyle w:val="NoSpacing"/>
              <w:rPr>
                <w:sz w:val="16"/>
                <w:szCs w:val="20"/>
              </w:rPr>
            </w:pPr>
            <w:r w:rsidRPr="007B0B24">
              <w:rPr>
                <w:sz w:val="16"/>
                <w:szCs w:val="20"/>
              </w:rPr>
              <w:t>· Allegations and elements of offence outlined with reasonable clarity</w:t>
            </w:r>
          </w:p>
          <w:p w:rsidR="007B0B24" w:rsidRPr="007B0B24" w:rsidRDefault="007B0B24" w:rsidP="00A83C14">
            <w:pPr>
              <w:pStyle w:val="NoSpacing"/>
              <w:rPr>
                <w:sz w:val="16"/>
                <w:szCs w:val="20"/>
              </w:rPr>
            </w:pPr>
            <w:r w:rsidRPr="007B0B24">
              <w:rPr>
                <w:sz w:val="16"/>
                <w:szCs w:val="20"/>
              </w:rPr>
              <w:t>· Anticipated evidence well mapped-out</w:t>
            </w:r>
          </w:p>
          <w:p w:rsidR="007B0B24" w:rsidRPr="007B0B24" w:rsidRDefault="007B0B24" w:rsidP="00A83C14">
            <w:pPr>
              <w:pStyle w:val="NoSpacing"/>
              <w:rPr>
                <w:sz w:val="16"/>
                <w:szCs w:val="20"/>
              </w:rPr>
            </w:pPr>
            <w:r w:rsidRPr="007B0B24">
              <w:rPr>
                <w:sz w:val="16"/>
                <w:szCs w:val="20"/>
              </w:rPr>
              <w:t>· Concise and without excessive argument</w:t>
            </w:r>
          </w:p>
        </w:tc>
      </w:tr>
      <w:tr w:rsidR="007B0B24" w:rsidRPr="007B0B24" w:rsidTr="007B0B24">
        <w:tc>
          <w:tcPr>
            <w:tcW w:w="709" w:type="dxa"/>
            <w:vMerge/>
            <w:tcBorders>
              <w:left w:val="single" w:sz="36" w:space="0" w:color="auto"/>
            </w:tcBorders>
            <w:vAlign w:val="center"/>
          </w:tcPr>
          <w:p w:rsidR="007B0B24" w:rsidRPr="007B0B24" w:rsidRDefault="007B0B24" w:rsidP="00A83C14">
            <w:pPr>
              <w:pStyle w:val="NoSpacing"/>
              <w:jc w:val="center"/>
              <w:rPr>
                <w:b/>
                <w:sz w:val="16"/>
                <w:szCs w:val="20"/>
              </w:rPr>
            </w:pPr>
          </w:p>
        </w:tc>
        <w:tc>
          <w:tcPr>
            <w:tcW w:w="1702" w:type="dxa"/>
            <w:vAlign w:val="center"/>
          </w:tcPr>
          <w:p w:rsidR="007B0B24" w:rsidRPr="007B0B24" w:rsidRDefault="007B0B24" w:rsidP="00A83C14">
            <w:pPr>
              <w:pStyle w:val="NoSpacing"/>
              <w:jc w:val="center"/>
              <w:rPr>
                <w:b/>
                <w:sz w:val="16"/>
                <w:szCs w:val="20"/>
              </w:rPr>
            </w:pPr>
            <w:r w:rsidRPr="007B0B24">
              <w:rPr>
                <w:b/>
                <w:sz w:val="16"/>
                <w:szCs w:val="20"/>
              </w:rPr>
              <w:t>Direct Examinations</w:t>
            </w:r>
          </w:p>
        </w:tc>
        <w:tc>
          <w:tcPr>
            <w:tcW w:w="8646" w:type="dxa"/>
            <w:gridSpan w:val="5"/>
            <w:tcBorders>
              <w:right w:val="single" w:sz="36" w:space="0" w:color="auto"/>
            </w:tcBorders>
            <w:vAlign w:val="center"/>
          </w:tcPr>
          <w:p w:rsidR="007B0B24" w:rsidRPr="007B0B24" w:rsidRDefault="007B0B24" w:rsidP="00A83C14">
            <w:pPr>
              <w:pStyle w:val="NoSpacing"/>
              <w:rPr>
                <w:sz w:val="16"/>
                <w:szCs w:val="20"/>
              </w:rPr>
            </w:pPr>
            <w:r w:rsidRPr="007B0B24">
              <w:rPr>
                <w:sz w:val="16"/>
                <w:szCs w:val="20"/>
              </w:rPr>
              <w:t>· Questions were open-ended and not leading</w:t>
            </w:r>
          </w:p>
          <w:p w:rsidR="007B0B24" w:rsidRPr="007B0B24" w:rsidRDefault="007B0B24" w:rsidP="00A83C14">
            <w:pPr>
              <w:pStyle w:val="NoSpacing"/>
              <w:rPr>
                <w:sz w:val="16"/>
                <w:szCs w:val="20"/>
              </w:rPr>
            </w:pPr>
            <w:r w:rsidRPr="007B0B24">
              <w:rPr>
                <w:sz w:val="16"/>
                <w:szCs w:val="20"/>
              </w:rPr>
              <w:t>· Questions were focused and brought out key information beneficial to own case</w:t>
            </w:r>
          </w:p>
          <w:p w:rsidR="007B0B24" w:rsidRPr="007B0B24" w:rsidRDefault="007B0B24" w:rsidP="00A83C14">
            <w:pPr>
              <w:pStyle w:val="NoSpacing"/>
              <w:rPr>
                <w:sz w:val="16"/>
                <w:szCs w:val="20"/>
              </w:rPr>
            </w:pPr>
            <w:r w:rsidRPr="007B0B24">
              <w:rPr>
                <w:sz w:val="16"/>
                <w:szCs w:val="20"/>
              </w:rPr>
              <w:t>· Questions were connected to theory of case presented in opening statement</w:t>
            </w:r>
          </w:p>
          <w:p w:rsidR="007B0B24" w:rsidRPr="007B0B24" w:rsidRDefault="007B0B24" w:rsidP="00A83C14">
            <w:pPr>
              <w:pStyle w:val="NoSpacing"/>
              <w:rPr>
                <w:sz w:val="16"/>
                <w:szCs w:val="20"/>
              </w:rPr>
            </w:pPr>
            <w:r w:rsidRPr="007B0B24">
              <w:rPr>
                <w:sz w:val="16"/>
                <w:szCs w:val="20"/>
              </w:rPr>
              <w:t>· Potential problems for own case were brought out and addressed</w:t>
            </w:r>
          </w:p>
        </w:tc>
      </w:tr>
      <w:tr w:rsidR="007B0B24" w:rsidRPr="007B0B24" w:rsidTr="007B0B24">
        <w:tc>
          <w:tcPr>
            <w:tcW w:w="709" w:type="dxa"/>
            <w:vMerge/>
            <w:tcBorders>
              <w:left w:val="single" w:sz="36" w:space="0" w:color="auto"/>
            </w:tcBorders>
            <w:vAlign w:val="center"/>
          </w:tcPr>
          <w:p w:rsidR="007B0B24" w:rsidRPr="007B0B24" w:rsidRDefault="007B0B24" w:rsidP="00A83C14">
            <w:pPr>
              <w:pStyle w:val="NoSpacing"/>
              <w:jc w:val="center"/>
              <w:rPr>
                <w:b/>
                <w:sz w:val="16"/>
                <w:szCs w:val="20"/>
              </w:rPr>
            </w:pPr>
          </w:p>
        </w:tc>
        <w:tc>
          <w:tcPr>
            <w:tcW w:w="1702" w:type="dxa"/>
            <w:vAlign w:val="center"/>
          </w:tcPr>
          <w:p w:rsidR="007B0B24" w:rsidRPr="007B0B24" w:rsidRDefault="007B0B24" w:rsidP="00A83C14">
            <w:pPr>
              <w:pStyle w:val="NoSpacing"/>
              <w:jc w:val="center"/>
              <w:rPr>
                <w:b/>
                <w:sz w:val="16"/>
                <w:szCs w:val="20"/>
              </w:rPr>
            </w:pPr>
            <w:r w:rsidRPr="007B0B24">
              <w:rPr>
                <w:b/>
                <w:sz w:val="16"/>
                <w:szCs w:val="20"/>
              </w:rPr>
              <w:t>Cross-Examinations</w:t>
            </w:r>
          </w:p>
        </w:tc>
        <w:tc>
          <w:tcPr>
            <w:tcW w:w="8646" w:type="dxa"/>
            <w:gridSpan w:val="5"/>
            <w:tcBorders>
              <w:right w:val="single" w:sz="36" w:space="0" w:color="auto"/>
            </w:tcBorders>
            <w:vAlign w:val="center"/>
          </w:tcPr>
          <w:p w:rsidR="007B0B24" w:rsidRPr="007B0B24" w:rsidRDefault="007B0B24" w:rsidP="00A83C14">
            <w:pPr>
              <w:pStyle w:val="NoSpacing"/>
              <w:rPr>
                <w:sz w:val="16"/>
                <w:szCs w:val="20"/>
              </w:rPr>
            </w:pPr>
            <w:r w:rsidRPr="007B0B24">
              <w:rPr>
                <w:sz w:val="16"/>
                <w:szCs w:val="20"/>
              </w:rPr>
              <w:t>· Questions were focused, leading, and brought out key information for own case</w:t>
            </w:r>
          </w:p>
          <w:p w:rsidR="007B0B24" w:rsidRPr="007B0B24" w:rsidRDefault="007B0B24" w:rsidP="00A83C14">
            <w:pPr>
              <w:pStyle w:val="NoSpacing"/>
              <w:rPr>
                <w:sz w:val="16"/>
                <w:szCs w:val="20"/>
              </w:rPr>
            </w:pPr>
            <w:r w:rsidRPr="007B0B24">
              <w:rPr>
                <w:sz w:val="16"/>
                <w:szCs w:val="20"/>
              </w:rPr>
              <w:t>· Identified and brought out key weaknesses and contradictions in other side’s case</w:t>
            </w:r>
          </w:p>
          <w:p w:rsidR="007B0B24" w:rsidRPr="007B0B24" w:rsidRDefault="007B0B24" w:rsidP="00A83C14">
            <w:pPr>
              <w:pStyle w:val="NoSpacing"/>
              <w:rPr>
                <w:sz w:val="16"/>
                <w:szCs w:val="20"/>
              </w:rPr>
            </w:pPr>
            <w:r w:rsidRPr="007B0B24">
              <w:rPr>
                <w:sz w:val="16"/>
                <w:szCs w:val="20"/>
              </w:rPr>
              <w:t xml:space="preserve">· Adapted questioning in line with witness answers </w:t>
            </w:r>
          </w:p>
          <w:p w:rsidR="007B0B24" w:rsidRPr="007B0B24" w:rsidRDefault="007B0B24" w:rsidP="00A83C14">
            <w:pPr>
              <w:pStyle w:val="NoSpacing"/>
              <w:rPr>
                <w:sz w:val="16"/>
                <w:szCs w:val="20"/>
              </w:rPr>
            </w:pPr>
            <w:r w:rsidRPr="007B0B24">
              <w:rPr>
                <w:sz w:val="16"/>
                <w:szCs w:val="20"/>
              </w:rPr>
              <w:t>· Effectively maintained control of witness</w:t>
            </w:r>
          </w:p>
        </w:tc>
      </w:tr>
      <w:tr w:rsidR="007B0B24" w:rsidRPr="007B0B24" w:rsidTr="007B0B24">
        <w:tc>
          <w:tcPr>
            <w:tcW w:w="709" w:type="dxa"/>
            <w:vMerge/>
            <w:tcBorders>
              <w:left w:val="single" w:sz="36" w:space="0" w:color="auto"/>
            </w:tcBorders>
            <w:vAlign w:val="center"/>
          </w:tcPr>
          <w:p w:rsidR="007B0B24" w:rsidRPr="007B0B24" w:rsidRDefault="007B0B24" w:rsidP="00A83C14">
            <w:pPr>
              <w:pStyle w:val="NoSpacing"/>
              <w:jc w:val="center"/>
              <w:rPr>
                <w:b/>
                <w:sz w:val="16"/>
                <w:szCs w:val="20"/>
              </w:rPr>
            </w:pPr>
          </w:p>
        </w:tc>
        <w:tc>
          <w:tcPr>
            <w:tcW w:w="1702" w:type="dxa"/>
            <w:vAlign w:val="center"/>
          </w:tcPr>
          <w:p w:rsidR="007B0B24" w:rsidRPr="007B0B24" w:rsidRDefault="007B0B24" w:rsidP="00A83C14">
            <w:pPr>
              <w:pStyle w:val="NoSpacing"/>
              <w:jc w:val="center"/>
              <w:rPr>
                <w:b/>
                <w:sz w:val="16"/>
                <w:szCs w:val="20"/>
              </w:rPr>
            </w:pPr>
            <w:r w:rsidRPr="007B0B24">
              <w:rPr>
                <w:b/>
                <w:sz w:val="16"/>
                <w:szCs w:val="20"/>
              </w:rPr>
              <w:t>Closing Arguments</w:t>
            </w:r>
          </w:p>
        </w:tc>
        <w:tc>
          <w:tcPr>
            <w:tcW w:w="8646" w:type="dxa"/>
            <w:gridSpan w:val="5"/>
            <w:tcBorders>
              <w:right w:val="single" w:sz="36" w:space="0" w:color="auto"/>
            </w:tcBorders>
            <w:vAlign w:val="center"/>
          </w:tcPr>
          <w:p w:rsidR="007B0B24" w:rsidRPr="007B0B24" w:rsidRDefault="007B0B24" w:rsidP="00A83C14">
            <w:pPr>
              <w:pStyle w:val="NoSpacing"/>
              <w:rPr>
                <w:sz w:val="16"/>
                <w:szCs w:val="20"/>
              </w:rPr>
            </w:pPr>
            <w:r w:rsidRPr="007B0B24">
              <w:rPr>
                <w:sz w:val="16"/>
                <w:szCs w:val="20"/>
              </w:rPr>
              <w:t>· Organized, concise and well-reasoned summary, connected to theory of case</w:t>
            </w:r>
          </w:p>
          <w:p w:rsidR="007B0B24" w:rsidRPr="007B0B24" w:rsidRDefault="007B0B24" w:rsidP="00A83C14">
            <w:pPr>
              <w:pStyle w:val="NoSpacing"/>
              <w:rPr>
                <w:sz w:val="16"/>
                <w:szCs w:val="20"/>
              </w:rPr>
            </w:pPr>
            <w:r w:rsidRPr="007B0B24">
              <w:rPr>
                <w:sz w:val="16"/>
                <w:szCs w:val="20"/>
              </w:rPr>
              <w:t>· Explained elements of offence(s), relevant legal tests and how burdens met/not met</w:t>
            </w:r>
          </w:p>
          <w:p w:rsidR="007B0B24" w:rsidRPr="007B0B24" w:rsidRDefault="007B0B24" w:rsidP="00A83C14">
            <w:pPr>
              <w:pStyle w:val="NoSpacing"/>
              <w:rPr>
                <w:sz w:val="16"/>
                <w:szCs w:val="20"/>
              </w:rPr>
            </w:pPr>
            <w:r w:rsidRPr="007B0B24">
              <w:rPr>
                <w:sz w:val="16"/>
                <w:szCs w:val="20"/>
              </w:rPr>
              <w:t>· Natural presentation; adapted to actual evidence in round</w:t>
            </w:r>
          </w:p>
          <w:p w:rsidR="007B0B24" w:rsidRPr="007B0B24" w:rsidRDefault="007B0B24" w:rsidP="00A83C14">
            <w:pPr>
              <w:pStyle w:val="NoSpacing"/>
              <w:rPr>
                <w:sz w:val="16"/>
                <w:szCs w:val="20"/>
              </w:rPr>
            </w:pPr>
            <w:r w:rsidRPr="007B0B24">
              <w:rPr>
                <w:sz w:val="16"/>
                <w:szCs w:val="20"/>
              </w:rPr>
              <w:t>· Left clear, comprehensible impression of case theory</w:t>
            </w:r>
          </w:p>
        </w:tc>
      </w:tr>
      <w:tr w:rsidR="007B0B24" w:rsidRPr="007B0B24" w:rsidTr="007B0B24">
        <w:tc>
          <w:tcPr>
            <w:tcW w:w="709" w:type="dxa"/>
            <w:vMerge/>
            <w:tcBorders>
              <w:left w:val="single" w:sz="36" w:space="0" w:color="auto"/>
              <w:bottom w:val="single" w:sz="36" w:space="0" w:color="auto"/>
            </w:tcBorders>
            <w:vAlign w:val="center"/>
          </w:tcPr>
          <w:p w:rsidR="007B0B24" w:rsidRPr="007B0B24" w:rsidRDefault="007B0B24" w:rsidP="00A83C14">
            <w:pPr>
              <w:pStyle w:val="NoSpacing"/>
              <w:jc w:val="center"/>
              <w:rPr>
                <w:b/>
                <w:sz w:val="16"/>
                <w:szCs w:val="20"/>
              </w:rPr>
            </w:pPr>
          </w:p>
        </w:tc>
        <w:tc>
          <w:tcPr>
            <w:tcW w:w="1702" w:type="dxa"/>
            <w:tcBorders>
              <w:bottom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 xml:space="preserve">Counsel Performance </w:t>
            </w:r>
          </w:p>
          <w:p w:rsidR="007B0B24" w:rsidRPr="007B0B24" w:rsidRDefault="007B0B24" w:rsidP="00A83C14">
            <w:pPr>
              <w:pStyle w:val="NoSpacing"/>
              <w:jc w:val="center"/>
              <w:rPr>
                <w:b/>
                <w:sz w:val="16"/>
                <w:szCs w:val="20"/>
                <w:u w:val="single"/>
              </w:rPr>
            </w:pPr>
            <w:r w:rsidRPr="007B0B24">
              <w:rPr>
                <w:b/>
                <w:sz w:val="16"/>
                <w:szCs w:val="20"/>
                <w:u w:val="single"/>
              </w:rPr>
              <w:t>in General</w:t>
            </w:r>
          </w:p>
          <w:p w:rsidR="007B0B24" w:rsidRPr="007B0B24" w:rsidRDefault="007B0B24" w:rsidP="00A83C14">
            <w:pPr>
              <w:pStyle w:val="NoSpacing"/>
              <w:jc w:val="center"/>
              <w:rPr>
                <w:sz w:val="16"/>
                <w:szCs w:val="20"/>
              </w:rPr>
            </w:pPr>
            <w:r w:rsidRPr="007B0B24">
              <w:rPr>
                <w:sz w:val="16"/>
                <w:szCs w:val="20"/>
              </w:rPr>
              <w:t>(consider in scoring all above categories)</w:t>
            </w:r>
          </w:p>
        </w:tc>
        <w:tc>
          <w:tcPr>
            <w:tcW w:w="8646" w:type="dxa"/>
            <w:gridSpan w:val="5"/>
            <w:tcBorders>
              <w:bottom w:val="single" w:sz="36" w:space="0" w:color="auto"/>
              <w:right w:val="single" w:sz="36" w:space="0" w:color="auto"/>
            </w:tcBorders>
            <w:vAlign w:val="center"/>
          </w:tcPr>
          <w:p w:rsidR="007B0B24" w:rsidRPr="007B0B24" w:rsidRDefault="007B0B24" w:rsidP="00A83C14">
            <w:pPr>
              <w:pStyle w:val="NoSpacing"/>
              <w:rPr>
                <w:sz w:val="16"/>
                <w:szCs w:val="20"/>
              </w:rPr>
            </w:pPr>
            <w:r w:rsidRPr="007B0B24">
              <w:rPr>
                <w:sz w:val="16"/>
                <w:szCs w:val="20"/>
              </w:rPr>
              <w:t>· Spoke clearly, with good eye contact and engagement with judges and/or witnesses</w:t>
            </w:r>
          </w:p>
          <w:p w:rsidR="007B0B24" w:rsidRPr="007B0B24" w:rsidRDefault="007B0B24" w:rsidP="00A83C14">
            <w:pPr>
              <w:pStyle w:val="NoSpacing"/>
              <w:rPr>
                <w:sz w:val="16"/>
                <w:szCs w:val="20"/>
              </w:rPr>
            </w:pPr>
            <w:r w:rsidRPr="007B0B24">
              <w:rPr>
                <w:sz w:val="16"/>
                <w:szCs w:val="20"/>
              </w:rPr>
              <w:t>· Displayed level of comfort with environment and material; good use of notes but remained able to adapt submissions as needed</w:t>
            </w:r>
          </w:p>
          <w:p w:rsidR="007B0B24" w:rsidRPr="007B0B24" w:rsidRDefault="007B0B24" w:rsidP="00A83C14">
            <w:pPr>
              <w:pStyle w:val="NoSpacing"/>
              <w:rPr>
                <w:sz w:val="16"/>
                <w:szCs w:val="20"/>
              </w:rPr>
            </w:pPr>
            <w:r w:rsidRPr="007B0B24">
              <w:rPr>
                <w:sz w:val="16"/>
                <w:szCs w:val="20"/>
              </w:rPr>
              <w:t>· Displayed professionalism, integrity and collegiality</w:t>
            </w:r>
          </w:p>
        </w:tc>
      </w:tr>
      <w:tr w:rsidR="007B0B24" w:rsidRPr="007B0B24" w:rsidTr="007B0B24">
        <w:trPr>
          <w:trHeight w:val="1008"/>
        </w:trPr>
        <w:tc>
          <w:tcPr>
            <w:tcW w:w="709" w:type="dxa"/>
            <w:vMerge w:val="restart"/>
            <w:tcBorders>
              <w:top w:val="single" w:sz="36" w:space="0" w:color="auto"/>
              <w:left w:val="single" w:sz="36" w:space="0" w:color="auto"/>
            </w:tcBorders>
            <w:textDirection w:val="btLr"/>
            <w:vAlign w:val="center"/>
          </w:tcPr>
          <w:p w:rsidR="007B0B24" w:rsidRPr="007B0B24" w:rsidRDefault="007B0B24" w:rsidP="00A83C14">
            <w:pPr>
              <w:pStyle w:val="NoSpacing"/>
              <w:ind w:left="113" w:right="113"/>
              <w:jc w:val="center"/>
              <w:rPr>
                <w:b/>
                <w:sz w:val="16"/>
                <w:szCs w:val="20"/>
              </w:rPr>
            </w:pPr>
            <w:r w:rsidRPr="007B0B24">
              <w:rPr>
                <w:b/>
                <w:sz w:val="16"/>
                <w:szCs w:val="20"/>
              </w:rPr>
              <w:t>WITNESSES</w:t>
            </w:r>
          </w:p>
        </w:tc>
        <w:tc>
          <w:tcPr>
            <w:tcW w:w="1702" w:type="dxa"/>
            <w:tcBorders>
              <w:top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Direct Examinations</w:t>
            </w:r>
          </w:p>
        </w:tc>
        <w:tc>
          <w:tcPr>
            <w:tcW w:w="8646" w:type="dxa"/>
            <w:gridSpan w:val="5"/>
            <w:tcBorders>
              <w:top w:val="single" w:sz="36" w:space="0" w:color="auto"/>
              <w:right w:val="single" w:sz="36" w:space="0" w:color="auto"/>
            </w:tcBorders>
            <w:vAlign w:val="center"/>
          </w:tcPr>
          <w:p w:rsidR="007B0B24" w:rsidRPr="007B0B24" w:rsidRDefault="007B0B24" w:rsidP="00A83C14">
            <w:pPr>
              <w:pStyle w:val="NoSpacing"/>
              <w:rPr>
                <w:sz w:val="16"/>
                <w:szCs w:val="20"/>
              </w:rPr>
            </w:pPr>
            <w:r w:rsidRPr="007B0B24">
              <w:rPr>
                <w:sz w:val="16"/>
                <w:szCs w:val="20"/>
              </w:rPr>
              <w:t>· Well-prepared; presented naturally and appeared credible</w:t>
            </w:r>
          </w:p>
          <w:p w:rsidR="007B0B24" w:rsidRPr="007B0B24" w:rsidRDefault="007B0B24" w:rsidP="00A83C14">
            <w:pPr>
              <w:pStyle w:val="NoSpacing"/>
              <w:rPr>
                <w:sz w:val="16"/>
                <w:szCs w:val="20"/>
              </w:rPr>
            </w:pPr>
            <w:r w:rsidRPr="007B0B24">
              <w:rPr>
                <w:sz w:val="16"/>
                <w:szCs w:val="20"/>
              </w:rPr>
              <w:t>· Testimony brought out key points for own case and effectively dealt with any weak points or problems of own case</w:t>
            </w:r>
          </w:p>
        </w:tc>
      </w:tr>
      <w:tr w:rsidR="007B0B24" w:rsidRPr="007B0B24" w:rsidTr="007B0B24">
        <w:trPr>
          <w:trHeight w:val="980"/>
        </w:trPr>
        <w:tc>
          <w:tcPr>
            <w:tcW w:w="709" w:type="dxa"/>
            <w:vMerge/>
            <w:tcBorders>
              <w:left w:val="single" w:sz="36" w:space="0" w:color="auto"/>
            </w:tcBorders>
            <w:textDirection w:val="btLr"/>
            <w:vAlign w:val="center"/>
          </w:tcPr>
          <w:p w:rsidR="007B0B24" w:rsidRPr="007B0B24" w:rsidRDefault="007B0B24" w:rsidP="00A83C14">
            <w:pPr>
              <w:pStyle w:val="NoSpacing"/>
              <w:ind w:left="113" w:right="113"/>
              <w:jc w:val="center"/>
              <w:rPr>
                <w:b/>
                <w:sz w:val="16"/>
                <w:szCs w:val="20"/>
              </w:rPr>
            </w:pPr>
          </w:p>
        </w:tc>
        <w:tc>
          <w:tcPr>
            <w:tcW w:w="1702" w:type="dxa"/>
            <w:vAlign w:val="center"/>
          </w:tcPr>
          <w:p w:rsidR="007B0B24" w:rsidRPr="007B0B24" w:rsidRDefault="007B0B24" w:rsidP="00A83C14">
            <w:pPr>
              <w:pStyle w:val="NoSpacing"/>
              <w:jc w:val="center"/>
              <w:rPr>
                <w:b/>
                <w:sz w:val="16"/>
                <w:szCs w:val="20"/>
              </w:rPr>
            </w:pPr>
            <w:r w:rsidRPr="007B0B24">
              <w:rPr>
                <w:b/>
                <w:sz w:val="16"/>
                <w:szCs w:val="20"/>
              </w:rPr>
              <w:t>Cross-Examinations</w:t>
            </w:r>
          </w:p>
        </w:tc>
        <w:tc>
          <w:tcPr>
            <w:tcW w:w="8646" w:type="dxa"/>
            <w:gridSpan w:val="5"/>
            <w:tcBorders>
              <w:right w:val="single" w:sz="36" w:space="0" w:color="auto"/>
            </w:tcBorders>
            <w:vAlign w:val="center"/>
          </w:tcPr>
          <w:p w:rsidR="007B0B24" w:rsidRPr="007B0B24" w:rsidRDefault="007B0B24" w:rsidP="00A83C14">
            <w:pPr>
              <w:pStyle w:val="NoSpacing"/>
              <w:rPr>
                <w:sz w:val="16"/>
                <w:szCs w:val="20"/>
              </w:rPr>
            </w:pPr>
            <w:r w:rsidRPr="007B0B24">
              <w:rPr>
                <w:sz w:val="16"/>
                <w:szCs w:val="20"/>
              </w:rPr>
              <w:t>· Well-prepared; presented naturally and appeared credible</w:t>
            </w:r>
          </w:p>
          <w:p w:rsidR="007B0B24" w:rsidRPr="007B0B24" w:rsidRDefault="007B0B24" w:rsidP="00A83C14">
            <w:pPr>
              <w:pStyle w:val="NoSpacing"/>
              <w:rPr>
                <w:sz w:val="16"/>
                <w:szCs w:val="20"/>
              </w:rPr>
            </w:pPr>
            <w:r w:rsidRPr="007B0B24">
              <w:rPr>
                <w:sz w:val="16"/>
                <w:szCs w:val="20"/>
              </w:rPr>
              <w:t xml:space="preserve">· Answered questions fairly and without unreasonable stalling or evasiveness </w:t>
            </w:r>
          </w:p>
          <w:p w:rsidR="007B0B24" w:rsidRPr="007B0B24" w:rsidRDefault="007B0B24" w:rsidP="00A83C14">
            <w:pPr>
              <w:pStyle w:val="NoSpacing"/>
              <w:rPr>
                <w:sz w:val="16"/>
                <w:szCs w:val="20"/>
              </w:rPr>
            </w:pPr>
            <w:r w:rsidRPr="007B0B24">
              <w:rPr>
                <w:sz w:val="16"/>
                <w:szCs w:val="20"/>
              </w:rPr>
              <w:t>· Answers helped maintain own case as much as possible</w:t>
            </w:r>
          </w:p>
        </w:tc>
      </w:tr>
      <w:tr w:rsidR="007B0B24" w:rsidRPr="007B0B24" w:rsidTr="007B0B24">
        <w:tc>
          <w:tcPr>
            <w:tcW w:w="709" w:type="dxa"/>
            <w:vMerge/>
            <w:tcBorders>
              <w:left w:val="single" w:sz="36" w:space="0" w:color="auto"/>
              <w:bottom w:val="single" w:sz="36" w:space="0" w:color="auto"/>
            </w:tcBorders>
            <w:textDirection w:val="btLr"/>
            <w:vAlign w:val="center"/>
          </w:tcPr>
          <w:p w:rsidR="007B0B24" w:rsidRPr="007B0B24" w:rsidRDefault="007B0B24" w:rsidP="00A83C14">
            <w:pPr>
              <w:pStyle w:val="NoSpacing"/>
              <w:ind w:left="113" w:right="113"/>
              <w:jc w:val="center"/>
              <w:rPr>
                <w:b/>
                <w:sz w:val="16"/>
                <w:szCs w:val="20"/>
              </w:rPr>
            </w:pPr>
          </w:p>
        </w:tc>
        <w:tc>
          <w:tcPr>
            <w:tcW w:w="1702" w:type="dxa"/>
            <w:tcBorders>
              <w:bottom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 xml:space="preserve">Witness Performance </w:t>
            </w:r>
          </w:p>
          <w:p w:rsidR="007B0B24" w:rsidRPr="007B0B24" w:rsidRDefault="007B0B24" w:rsidP="00A83C14">
            <w:pPr>
              <w:pStyle w:val="NoSpacing"/>
              <w:jc w:val="center"/>
              <w:rPr>
                <w:b/>
                <w:sz w:val="16"/>
                <w:szCs w:val="20"/>
                <w:u w:val="single"/>
              </w:rPr>
            </w:pPr>
            <w:r w:rsidRPr="007B0B24">
              <w:rPr>
                <w:b/>
                <w:sz w:val="16"/>
                <w:szCs w:val="20"/>
                <w:u w:val="single"/>
              </w:rPr>
              <w:t>in General</w:t>
            </w:r>
          </w:p>
          <w:p w:rsidR="007B0B24" w:rsidRPr="007B0B24" w:rsidRDefault="007B0B24" w:rsidP="00A83C14">
            <w:pPr>
              <w:pStyle w:val="NoSpacing"/>
              <w:jc w:val="center"/>
              <w:rPr>
                <w:b/>
                <w:sz w:val="16"/>
                <w:szCs w:val="20"/>
              </w:rPr>
            </w:pPr>
            <w:r w:rsidRPr="007B0B24">
              <w:rPr>
                <w:sz w:val="16"/>
                <w:szCs w:val="20"/>
              </w:rPr>
              <w:t>(consider in scoring both above categories)</w:t>
            </w:r>
          </w:p>
        </w:tc>
        <w:tc>
          <w:tcPr>
            <w:tcW w:w="8646" w:type="dxa"/>
            <w:gridSpan w:val="5"/>
            <w:tcBorders>
              <w:bottom w:val="single" w:sz="36" w:space="0" w:color="auto"/>
              <w:right w:val="single" w:sz="36" w:space="0" w:color="auto"/>
            </w:tcBorders>
            <w:vAlign w:val="center"/>
          </w:tcPr>
          <w:p w:rsidR="007B0B24" w:rsidRPr="007B0B24" w:rsidRDefault="007B0B24" w:rsidP="00A83C14">
            <w:pPr>
              <w:pStyle w:val="NoSpacing"/>
              <w:rPr>
                <w:sz w:val="16"/>
                <w:szCs w:val="20"/>
              </w:rPr>
            </w:pPr>
            <w:r w:rsidRPr="007B0B24">
              <w:rPr>
                <w:sz w:val="16"/>
                <w:szCs w:val="20"/>
              </w:rPr>
              <w:t>· Well-developed character added authenticity, but did not distract from trial</w:t>
            </w:r>
          </w:p>
          <w:p w:rsidR="007B0B24" w:rsidRPr="007B0B24" w:rsidRDefault="007B0B24" w:rsidP="00A83C14">
            <w:pPr>
              <w:pStyle w:val="NoSpacing"/>
              <w:rPr>
                <w:sz w:val="16"/>
                <w:szCs w:val="20"/>
              </w:rPr>
            </w:pPr>
            <w:r w:rsidRPr="007B0B24">
              <w:rPr>
                <w:sz w:val="16"/>
                <w:szCs w:val="20"/>
              </w:rPr>
              <w:t>· Testimony was consistent with sworn statement; was not “impeached”</w:t>
            </w:r>
          </w:p>
          <w:p w:rsidR="007B0B24" w:rsidRPr="007B0B24" w:rsidRDefault="007B0B24" w:rsidP="00A83C14">
            <w:pPr>
              <w:pStyle w:val="NoSpacing"/>
              <w:rPr>
                <w:sz w:val="16"/>
                <w:szCs w:val="20"/>
              </w:rPr>
            </w:pPr>
            <w:r w:rsidRPr="007B0B24">
              <w:rPr>
                <w:sz w:val="16"/>
                <w:szCs w:val="20"/>
              </w:rPr>
              <w:t>· Displayed professionalism, integrity and collegiality</w:t>
            </w:r>
          </w:p>
        </w:tc>
      </w:tr>
      <w:tr w:rsidR="007B0B24" w:rsidRPr="007B0B24" w:rsidTr="007B0B24">
        <w:trPr>
          <w:trHeight w:val="1020"/>
        </w:trPr>
        <w:tc>
          <w:tcPr>
            <w:tcW w:w="709" w:type="dxa"/>
            <w:vMerge w:val="restart"/>
            <w:tcBorders>
              <w:top w:val="single" w:sz="36" w:space="0" w:color="auto"/>
              <w:left w:val="single" w:sz="36" w:space="0" w:color="auto"/>
            </w:tcBorders>
            <w:textDirection w:val="btLr"/>
            <w:vAlign w:val="center"/>
          </w:tcPr>
          <w:p w:rsidR="007B0B24" w:rsidRPr="007B0B24" w:rsidRDefault="007B0B24" w:rsidP="00A83C14">
            <w:pPr>
              <w:pStyle w:val="NoSpacing"/>
              <w:ind w:left="113" w:right="113"/>
              <w:jc w:val="center"/>
              <w:rPr>
                <w:b/>
                <w:sz w:val="16"/>
                <w:szCs w:val="20"/>
              </w:rPr>
            </w:pPr>
            <w:r w:rsidRPr="007B0B24">
              <w:rPr>
                <w:b/>
                <w:sz w:val="16"/>
                <w:szCs w:val="20"/>
              </w:rPr>
              <w:t>TEAM OVERALL</w:t>
            </w:r>
          </w:p>
        </w:tc>
        <w:tc>
          <w:tcPr>
            <w:tcW w:w="1702" w:type="dxa"/>
            <w:tcBorders>
              <w:top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Knowledge of Law and Procedure</w:t>
            </w:r>
          </w:p>
        </w:tc>
        <w:tc>
          <w:tcPr>
            <w:tcW w:w="8646" w:type="dxa"/>
            <w:gridSpan w:val="5"/>
            <w:tcBorders>
              <w:top w:val="single" w:sz="36" w:space="0" w:color="auto"/>
              <w:right w:val="single" w:sz="36" w:space="0" w:color="auto"/>
            </w:tcBorders>
            <w:vAlign w:val="center"/>
          </w:tcPr>
          <w:p w:rsidR="007B0B24" w:rsidRPr="007B0B24" w:rsidRDefault="007B0B24" w:rsidP="00A83C14">
            <w:pPr>
              <w:pStyle w:val="NoSpacing"/>
              <w:rPr>
                <w:sz w:val="16"/>
                <w:szCs w:val="20"/>
              </w:rPr>
            </w:pPr>
            <w:r w:rsidRPr="007B0B24">
              <w:rPr>
                <w:sz w:val="16"/>
                <w:szCs w:val="20"/>
              </w:rPr>
              <w:t>· Objections were relevant, timely, reasonable, and appropriately employed</w:t>
            </w:r>
          </w:p>
          <w:p w:rsidR="007B0B24" w:rsidRPr="007B0B24" w:rsidRDefault="007B0B24" w:rsidP="00A83C14">
            <w:pPr>
              <w:pStyle w:val="NoSpacing"/>
              <w:rPr>
                <w:sz w:val="16"/>
                <w:szCs w:val="20"/>
              </w:rPr>
            </w:pPr>
            <w:r w:rsidRPr="007B0B24">
              <w:rPr>
                <w:sz w:val="16"/>
                <w:szCs w:val="20"/>
              </w:rPr>
              <w:t>· Counsel were well-versed and comfortable with procedure and courtroom environment</w:t>
            </w:r>
          </w:p>
          <w:p w:rsidR="007B0B24" w:rsidRPr="007B0B24" w:rsidRDefault="007B0B24" w:rsidP="00A83C14">
            <w:pPr>
              <w:pStyle w:val="NoSpacing"/>
              <w:rPr>
                <w:sz w:val="16"/>
                <w:szCs w:val="20"/>
              </w:rPr>
            </w:pPr>
            <w:r w:rsidRPr="007B0B24">
              <w:rPr>
                <w:sz w:val="16"/>
                <w:szCs w:val="20"/>
              </w:rPr>
              <w:t>· Counsel knew and applied relevant legal tests to the facts of the case</w:t>
            </w:r>
          </w:p>
        </w:tc>
      </w:tr>
      <w:tr w:rsidR="007B0B24" w:rsidRPr="007B0B24" w:rsidTr="007B0B24">
        <w:trPr>
          <w:trHeight w:val="1613"/>
        </w:trPr>
        <w:tc>
          <w:tcPr>
            <w:tcW w:w="709" w:type="dxa"/>
            <w:vMerge/>
            <w:tcBorders>
              <w:left w:val="single" w:sz="36" w:space="0" w:color="auto"/>
              <w:bottom w:val="single" w:sz="36" w:space="0" w:color="auto"/>
            </w:tcBorders>
            <w:vAlign w:val="center"/>
          </w:tcPr>
          <w:p w:rsidR="007B0B24" w:rsidRPr="007B0B24" w:rsidRDefault="007B0B24" w:rsidP="00A83C14">
            <w:pPr>
              <w:pStyle w:val="NoSpacing"/>
              <w:jc w:val="center"/>
              <w:rPr>
                <w:b/>
                <w:sz w:val="16"/>
                <w:szCs w:val="20"/>
              </w:rPr>
            </w:pPr>
          </w:p>
        </w:tc>
        <w:tc>
          <w:tcPr>
            <w:tcW w:w="1702" w:type="dxa"/>
            <w:tcBorders>
              <w:bottom w:val="single" w:sz="36" w:space="0" w:color="auto"/>
            </w:tcBorders>
            <w:vAlign w:val="center"/>
          </w:tcPr>
          <w:p w:rsidR="007B0B24" w:rsidRPr="007B0B24" w:rsidRDefault="007B0B24" w:rsidP="00A83C14">
            <w:pPr>
              <w:pStyle w:val="NoSpacing"/>
              <w:jc w:val="center"/>
              <w:rPr>
                <w:b/>
                <w:sz w:val="16"/>
                <w:szCs w:val="20"/>
              </w:rPr>
            </w:pPr>
            <w:r w:rsidRPr="007B0B24">
              <w:rPr>
                <w:b/>
                <w:sz w:val="16"/>
                <w:szCs w:val="20"/>
              </w:rPr>
              <w:t>Quality and Coherence of Case Theory and Presentation</w:t>
            </w:r>
          </w:p>
        </w:tc>
        <w:tc>
          <w:tcPr>
            <w:tcW w:w="8646" w:type="dxa"/>
            <w:gridSpan w:val="5"/>
            <w:tcBorders>
              <w:bottom w:val="single" w:sz="36" w:space="0" w:color="auto"/>
              <w:right w:val="single" w:sz="36" w:space="0" w:color="auto"/>
            </w:tcBorders>
            <w:vAlign w:val="center"/>
          </w:tcPr>
          <w:p w:rsidR="007B0B24" w:rsidRPr="007B0B24" w:rsidRDefault="007B0B24" w:rsidP="00A83C14">
            <w:pPr>
              <w:pStyle w:val="NoSpacing"/>
              <w:rPr>
                <w:sz w:val="16"/>
                <w:szCs w:val="20"/>
              </w:rPr>
            </w:pPr>
            <w:r w:rsidRPr="007B0B24">
              <w:rPr>
                <w:sz w:val="16"/>
                <w:szCs w:val="20"/>
              </w:rPr>
              <w:t>· Team had a clear, well-reasoned theory of the case that was presented from the outset and remained clear and effectively presented throughout the trial</w:t>
            </w:r>
          </w:p>
          <w:p w:rsidR="007B0B24" w:rsidRPr="007B0B24" w:rsidRDefault="007B0B24" w:rsidP="00A83C14">
            <w:pPr>
              <w:pStyle w:val="NoSpacing"/>
              <w:rPr>
                <w:sz w:val="16"/>
                <w:szCs w:val="20"/>
              </w:rPr>
            </w:pPr>
            <w:r w:rsidRPr="007B0B24">
              <w:rPr>
                <w:sz w:val="16"/>
                <w:szCs w:val="20"/>
              </w:rPr>
              <w:t>· Team displayed a cohesive effort; team members were clearly working together</w:t>
            </w:r>
          </w:p>
          <w:p w:rsidR="007B0B24" w:rsidRPr="007B0B24" w:rsidRDefault="007B0B24" w:rsidP="00A83C14">
            <w:pPr>
              <w:pStyle w:val="NoSpacing"/>
              <w:rPr>
                <w:sz w:val="16"/>
                <w:szCs w:val="20"/>
              </w:rPr>
            </w:pPr>
          </w:p>
        </w:tc>
      </w:tr>
    </w:tbl>
    <w:p w:rsidR="00887133" w:rsidRDefault="00887133" w:rsidP="007B5470">
      <w:pPr>
        <w:pStyle w:val="NoSpacing"/>
        <w:spacing w:line="276" w:lineRule="auto"/>
        <w:jc w:val="both"/>
        <w:rPr>
          <w:sz w:val="22"/>
          <w:szCs w:val="24"/>
          <w:lang w:val="en-GB"/>
        </w:rPr>
      </w:pPr>
    </w:p>
    <w:p w:rsidR="007B0B24" w:rsidRDefault="007B0B24" w:rsidP="007B5470">
      <w:pPr>
        <w:pStyle w:val="NoSpacing"/>
        <w:spacing w:line="276" w:lineRule="auto"/>
        <w:jc w:val="both"/>
        <w:rPr>
          <w:sz w:val="22"/>
          <w:szCs w:val="24"/>
          <w:lang w:val="en-GB"/>
        </w:rPr>
      </w:pPr>
    </w:p>
    <w:p w:rsidR="007B0B24" w:rsidRDefault="007B0B24" w:rsidP="007B5470">
      <w:pPr>
        <w:pStyle w:val="NoSpacing"/>
        <w:spacing w:line="276" w:lineRule="auto"/>
        <w:jc w:val="both"/>
        <w:rPr>
          <w:sz w:val="22"/>
          <w:szCs w:val="24"/>
          <w:lang w:val="en-GB"/>
        </w:rPr>
      </w:pPr>
    </w:p>
    <w:p w:rsidR="007B0B24" w:rsidRDefault="007B0B24" w:rsidP="007B5470">
      <w:pPr>
        <w:pStyle w:val="NoSpacing"/>
        <w:spacing w:line="276" w:lineRule="auto"/>
        <w:jc w:val="both"/>
        <w:rPr>
          <w:sz w:val="22"/>
          <w:szCs w:val="24"/>
          <w:lang w:val="en-GB"/>
        </w:rPr>
      </w:pPr>
      <w:bookmarkStart w:id="0" w:name="_GoBack"/>
      <w:bookmarkEnd w:id="0"/>
    </w:p>
    <w:tbl>
      <w:tblPr>
        <w:tblStyle w:val="TableGrid"/>
        <w:tblW w:w="0" w:type="auto"/>
        <w:tblLook w:val="04A0" w:firstRow="1" w:lastRow="0" w:firstColumn="1" w:lastColumn="0" w:noHBand="0" w:noVBand="1"/>
      </w:tblPr>
      <w:tblGrid>
        <w:gridCol w:w="2799"/>
        <w:gridCol w:w="1830"/>
        <w:gridCol w:w="2826"/>
        <w:gridCol w:w="1815"/>
      </w:tblGrid>
      <w:tr w:rsidR="00887133" w:rsidTr="00311D06">
        <w:trPr>
          <w:trHeight w:val="557"/>
        </w:trPr>
        <w:tc>
          <w:tcPr>
            <w:tcW w:w="9270" w:type="dxa"/>
            <w:gridSpan w:val="4"/>
            <w:tcBorders>
              <w:top w:val="single" w:sz="36" w:space="0" w:color="auto"/>
              <w:left w:val="single" w:sz="36" w:space="0" w:color="auto"/>
              <w:bottom w:val="single" w:sz="36" w:space="0" w:color="auto"/>
              <w:right w:val="single" w:sz="36" w:space="0" w:color="auto"/>
            </w:tcBorders>
            <w:vAlign w:val="center"/>
          </w:tcPr>
          <w:p w:rsidR="00887133" w:rsidRDefault="00887133" w:rsidP="00311D06">
            <w:pPr>
              <w:pStyle w:val="NoSpacing"/>
              <w:jc w:val="center"/>
              <w:rPr>
                <w:rFonts w:cs="Myanmar Text"/>
                <w:b/>
                <w:sz w:val="36"/>
              </w:rPr>
            </w:pPr>
            <w:r w:rsidRPr="00D43C5C">
              <w:rPr>
                <w:rFonts w:cs="Myanmar Text"/>
                <w:b/>
                <w:sz w:val="36"/>
              </w:rPr>
              <w:lastRenderedPageBreak/>
              <w:t>OBA/OJEN Competitive Mock Trials</w:t>
            </w:r>
          </w:p>
          <w:p w:rsidR="00887133" w:rsidRPr="00D43C5C" w:rsidRDefault="00887133" w:rsidP="00311D06">
            <w:pPr>
              <w:pStyle w:val="NoSpacing"/>
              <w:jc w:val="center"/>
              <w:rPr>
                <w:rFonts w:cs="Myanmar Text"/>
                <w:b/>
                <w:sz w:val="36"/>
              </w:rPr>
            </w:pPr>
            <w:r w:rsidRPr="00D43C5C">
              <w:rPr>
                <w:rFonts w:cs="Myanmar Text"/>
                <w:b/>
                <w:sz w:val="36"/>
              </w:rPr>
              <w:t>Score Sheet</w:t>
            </w:r>
          </w:p>
        </w:tc>
      </w:tr>
      <w:tr w:rsidR="00887133" w:rsidTr="00311D06">
        <w:trPr>
          <w:trHeight w:val="488"/>
        </w:trPr>
        <w:tc>
          <w:tcPr>
            <w:tcW w:w="4629" w:type="dxa"/>
            <w:gridSpan w:val="2"/>
            <w:tcBorders>
              <w:top w:val="single" w:sz="36" w:space="0" w:color="auto"/>
              <w:left w:val="single" w:sz="36" w:space="0" w:color="auto"/>
              <w:bottom w:val="single" w:sz="18" w:space="0" w:color="auto"/>
            </w:tcBorders>
            <w:vAlign w:val="center"/>
          </w:tcPr>
          <w:p w:rsidR="00887133" w:rsidRPr="00D43C5C" w:rsidRDefault="00887133" w:rsidP="00311D06">
            <w:pPr>
              <w:pStyle w:val="NoSpacing"/>
              <w:jc w:val="center"/>
              <w:rPr>
                <w:rFonts w:cs="Myanmar Text"/>
                <w:b/>
              </w:rPr>
            </w:pPr>
            <w:r w:rsidRPr="00D43C5C">
              <w:rPr>
                <w:rFonts w:cs="Myanmar Text"/>
                <w:b/>
                <w:sz w:val="28"/>
              </w:rPr>
              <w:t>Round # ________</w:t>
            </w:r>
          </w:p>
        </w:tc>
        <w:tc>
          <w:tcPr>
            <w:tcW w:w="4641" w:type="dxa"/>
            <w:gridSpan w:val="2"/>
            <w:tcBorders>
              <w:top w:val="single" w:sz="36" w:space="0" w:color="auto"/>
              <w:bottom w:val="single" w:sz="18" w:space="0" w:color="auto"/>
              <w:right w:val="single" w:sz="36" w:space="0" w:color="auto"/>
            </w:tcBorders>
            <w:vAlign w:val="center"/>
          </w:tcPr>
          <w:p w:rsidR="00887133" w:rsidRPr="00D43C5C" w:rsidRDefault="00887133" w:rsidP="00311D06">
            <w:pPr>
              <w:pStyle w:val="NoSpacing"/>
              <w:jc w:val="center"/>
              <w:rPr>
                <w:rFonts w:cs="Myanmar Text"/>
              </w:rPr>
            </w:pPr>
            <w:r w:rsidRPr="00D43C5C">
              <w:rPr>
                <w:rFonts w:cs="Myanmar Text"/>
                <w:b/>
                <w:sz w:val="28"/>
              </w:rPr>
              <w:t>Courtroom # ________</w:t>
            </w:r>
          </w:p>
        </w:tc>
      </w:tr>
      <w:tr w:rsidR="00887133"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FF032D" w:rsidRDefault="00887133" w:rsidP="00311D06">
            <w:pPr>
              <w:pStyle w:val="NoSpacing"/>
              <w:jc w:val="center"/>
              <w:rPr>
                <w:rFonts w:cs="Myanmar Text"/>
              </w:rPr>
            </w:pPr>
            <w:r w:rsidRPr="00FF032D">
              <w:rPr>
                <w:rFonts w:cs="Myanmar Text"/>
                <w:b/>
                <w:sz w:val="28"/>
              </w:rPr>
              <w:t>Crown Team:</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FF032D" w:rsidRDefault="00887133" w:rsidP="00311D06">
            <w:pPr>
              <w:pStyle w:val="NoSpacing"/>
              <w:jc w:val="center"/>
              <w:rPr>
                <w:rFonts w:cs="Myanmar Text"/>
              </w:rPr>
            </w:pPr>
            <w:r w:rsidRPr="00FF032D">
              <w:rPr>
                <w:rFonts w:cs="Myanmar Text"/>
                <w:b/>
                <w:sz w:val="28"/>
              </w:rPr>
              <w:t>Defence Team:</w:t>
            </w:r>
          </w:p>
        </w:tc>
      </w:tr>
      <w:tr w:rsidR="00887133" w:rsidTr="00311D06">
        <w:trPr>
          <w:trHeight w:val="465"/>
        </w:trPr>
        <w:tc>
          <w:tcPr>
            <w:tcW w:w="4629" w:type="dxa"/>
            <w:gridSpan w:val="2"/>
            <w:tcBorders>
              <w:top w:val="single" w:sz="4" w:space="0" w:color="auto"/>
              <w:left w:val="single" w:sz="36" w:space="0" w:color="auto"/>
              <w:bottom w:val="single" w:sz="18" w:space="0" w:color="auto"/>
              <w:right w:val="double" w:sz="12" w:space="0" w:color="auto"/>
            </w:tcBorders>
            <w:vAlign w:val="center"/>
          </w:tcPr>
          <w:p w:rsidR="00887133" w:rsidRDefault="00887133" w:rsidP="00311D06">
            <w:pPr>
              <w:pStyle w:val="NoSpacing"/>
              <w:jc w:val="center"/>
              <w:rPr>
                <w:rFonts w:cs="Myanmar Text"/>
                <w:b/>
                <w:i/>
                <w:szCs w:val="24"/>
                <w:u w:val="single"/>
              </w:rPr>
            </w:pPr>
          </w:p>
          <w:p w:rsidR="00887133" w:rsidRPr="00D43C5C" w:rsidRDefault="00887133" w:rsidP="00311D06">
            <w:pPr>
              <w:pStyle w:val="NoSpacing"/>
              <w:jc w:val="center"/>
              <w:rPr>
                <w:rFonts w:cs="Myanmar Text"/>
                <w:b/>
                <w:i/>
                <w:szCs w:val="24"/>
                <w:u w:val="single"/>
              </w:rPr>
            </w:pPr>
          </w:p>
        </w:tc>
        <w:tc>
          <w:tcPr>
            <w:tcW w:w="4641" w:type="dxa"/>
            <w:gridSpan w:val="2"/>
            <w:tcBorders>
              <w:top w:val="single" w:sz="4" w:space="0" w:color="auto"/>
              <w:left w:val="double" w:sz="12" w:space="0" w:color="auto"/>
              <w:bottom w:val="single" w:sz="18" w:space="0" w:color="auto"/>
              <w:right w:val="single" w:sz="36" w:space="0" w:color="auto"/>
            </w:tcBorders>
            <w:vAlign w:val="center"/>
          </w:tcPr>
          <w:p w:rsidR="00887133" w:rsidRPr="00D43C5C" w:rsidRDefault="00887133" w:rsidP="00311D06">
            <w:pPr>
              <w:pStyle w:val="NoSpacing"/>
              <w:jc w:val="center"/>
              <w:rPr>
                <w:rFonts w:cs="Myanmar Text"/>
                <w:b/>
                <w:i/>
                <w:szCs w:val="24"/>
                <w:u w:val="single"/>
              </w:rPr>
            </w:pPr>
          </w:p>
        </w:tc>
      </w:tr>
      <w:tr w:rsidR="00887133"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Counsel:</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Counsel:</w:t>
            </w:r>
          </w:p>
        </w:tc>
      </w:tr>
      <w:tr w:rsidR="00887133" w:rsidTr="00311D06">
        <w:trPr>
          <w:trHeight w:val="512"/>
        </w:trPr>
        <w:tc>
          <w:tcPr>
            <w:tcW w:w="2799" w:type="dxa"/>
            <w:tcBorders>
              <w:top w:val="single" w:sz="4" w:space="0" w:color="auto"/>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Opening Statement</w:t>
            </w:r>
          </w:p>
        </w:tc>
        <w:tc>
          <w:tcPr>
            <w:tcW w:w="1830" w:type="dxa"/>
            <w:tcBorders>
              <w:top w:val="single" w:sz="4"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rsidR="00887133" w:rsidRPr="003155DD" w:rsidRDefault="00887133" w:rsidP="00311D06">
            <w:pPr>
              <w:pStyle w:val="NoSpacing"/>
              <w:rPr>
                <w:rFonts w:cs="Myanmar Text"/>
                <w:szCs w:val="24"/>
              </w:rPr>
            </w:pPr>
            <w:r w:rsidRPr="0072663D">
              <w:rPr>
                <w:rFonts w:cs="Myanmar Text"/>
                <w:szCs w:val="24"/>
              </w:rPr>
              <w:t>Opening Statement</w:t>
            </w:r>
          </w:p>
        </w:tc>
        <w:tc>
          <w:tcPr>
            <w:tcW w:w="1815" w:type="dxa"/>
            <w:tcBorders>
              <w:top w:val="single" w:sz="4"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Direct Examination of</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Pr>
                <w:rFonts w:cs="Myanmar Text"/>
                <w:szCs w:val="24"/>
              </w:rPr>
              <w:t>Cross</w:t>
            </w:r>
            <w:r w:rsidRPr="0072663D">
              <w:rPr>
                <w:rFonts w:cs="Myanmar Text"/>
                <w:szCs w:val="24"/>
              </w:rPr>
              <w:t xml:space="preserve"> Examination of</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430F98" w:rsidRDefault="00887133" w:rsidP="00311D06">
            <w:pPr>
              <w:pStyle w:val="NoSpacing"/>
              <w:rPr>
                <w:rFonts w:cs="Myanmar Text"/>
                <w:szCs w:val="24"/>
              </w:rPr>
            </w:pPr>
            <w:r w:rsidRPr="0072663D">
              <w:rPr>
                <w:rFonts w:cs="Myanmar Text"/>
                <w:szCs w:val="24"/>
              </w:rPr>
              <w:t>Direct Examination of</w:t>
            </w:r>
          </w:p>
          <w:p w:rsidR="00887133" w:rsidRPr="00430F98" w:rsidRDefault="00887133" w:rsidP="00311D06">
            <w:pPr>
              <w:pStyle w:val="NoSpacing"/>
              <w:rPr>
                <w:rFonts w:cs="Myanmar Text"/>
                <w:b/>
                <w:i/>
                <w:szCs w:val="24"/>
              </w:rPr>
            </w:pPr>
            <w:r w:rsidRPr="00430F98">
              <w:rPr>
                <w:rFonts w:cs="Myanmar Text"/>
                <w:b/>
                <w:i/>
                <w:szCs w:val="24"/>
              </w:rPr>
              <w:t>2</w:t>
            </w:r>
            <w:r w:rsidRPr="00430F98">
              <w:rPr>
                <w:rFonts w:cs="Myanmar Text"/>
                <w:b/>
                <w:i/>
                <w:szCs w:val="24"/>
                <w:vertAlign w:val="superscript"/>
              </w:rPr>
              <w:t>nd</w:t>
            </w:r>
            <w:r w:rsidRPr="00430F98">
              <w:rPr>
                <w:rFonts w:cs="Myanmar Text"/>
                <w:b/>
                <w:i/>
                <w:szCs w:val="24"/>
              </w:rPr>
              <w:t xml:space="preserve"> Crown Witness</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sidRPr="0072663D">
              <w:rPr>
                <w:rFonts w:cs="Myanmar Text"/>
                <w:szCs w:val="24"/>
              </w:rPr>
              <w:t xml:space="preserve">Cross-Examination of </w:t>
            </w:r>
          </w:p>
          <w:p w:rsidR="00887133" w:rsidRPr="0072663D" w:rsidRDefault="00887133" w:rsidP="00311D06">
            <w:pPr>
              <w:pStyle w:val="NoSpacing"/>
              <w:rPr>
                <w:rFonts w:cs="Myanmar Text"/>
                <w:b/>
                <w:i/>
                <w:szCs w:val="24"/>
              </w:rPr>
            </w:pPr>
            <w:r w:rsidRPr="00430F98">
              <w:rPr>
                <w:rFonts w:cs="Myanmar Text"/>
                <w:b/>
                <w:i/>
                <w:szCs w:val="24"/>
              </w:rPr>
              <w:t>2</w:t>
            </w:r>
            <w:r w:rsidRPr="00430F98">
              <w:rPr>
                <w:rFonts w:cs="Myanmar Text"/>
                <w:b/>
                <w:i/>
                <w:szCs w:val="24"/>
                <w:vertAlign w:val="superscript"/>
              </w:rPr>
              <w:t>nd</w:t>
            </w:r>
            <w:r w:rsidRPr="00430F98">
              <w:rPr>
                <w:rFonts w:cs="Myanmar Text"/>
                <w:b/>
                <w:i/>
                <w:szCs w:val="24"/>
              </w:rPr>
              <w:t xml:space="preserve"> Crown Witness</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 xml:space="preserve">Cross-Examination of </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Pr>
                <w:rFonts w:cs="Myanmar Text"/>
                <w:szCs w:val="24"/>
              </w:rPr>
              <w:t>Direct</w:t>
            </w:r>
            <w:r w:rsidRPr="0072663D">
              <w:rPr>
                <w:rFonts w:cs="Myanmar Text"/>
                <w:szCs w:val="24"/>
              </w:rPr>
              <w:t xml:space="preserve">-Examination of </w:t>
            </w:r>
          </w:p>
          <w:p w:rsidR="00887133" w:rsidRPr="0072663D"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Cross-Examination of</w:t>
            </w:r>
          </w:p>
          <w:p w:rsidR="00887133" w:rsidRPr="0072663D"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 </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Pr="0072663D" w:rsidRDefault="00887133" w:rsidP="00311D06">
            <w:pPr>
              <w:pStyle w:val="NoSpacing"/>
              <w:rPr>
                <w:rFonts w:cs="Myanmar Text"/>
                <w:szCs w:val="24"/>
              </w:rPr>
            </w:pPr>
            <w:r>
              <w:rPr>
                <w:rFonts w:cs="Myanmar Text"/>
                <w:szCs w:val="24"/>
              </w:rPr>
              <w:t>Direct</w:t>
            </w:r>
            <w:r w:rsidRPr="0072663D">
              <w:rPr>
                <w:rFonts w:cs="Myanmar Text"/>
                <w:szCs w:val="24"/>
              </w:rPr>
              <w:t>-Examination of</w:t>
            </w:r>
          </w:p>
          <w:p w:rsidR="00887133" w:rsidRPr="0072663D"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 </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rPr>
          <w:trHeight w:val="570"/>
        </w:trPr>
        <w:tc>
          <w:tcPr>
            <w:tcW w:w="2799" w:type="dxa"/>
            <w:tcBorders>
              <w:left w:val="single" w:sz="36" w:space="0" w:color="auto"/>
              <w:bottom w:val="single" w:sz="18" w:space="0" w:color="auto"/>
            </w:tcBorders>
            <w:vAlign w:val="center"/>
          </w:tcPr>
          <w:p w:rsidR="00887133" w:rsidRPr="0072663D" w:rsidRDefault="00887133" w:rsidP="00311D06">
            <w:pPr>
              <w:pStyle w:val="NoSpacing"/>
              <w:rPr>
                <w:rFonts w:cs="Myanmar Text"/>
                <w:szCs w:val="24"/>
              </w:rPr>
            </w:pPr>
            <w:r>
              <w:rPr>
                <w:rFonts w:cs="Myanmar Text"/>
                <w:szCs w:val="24"/>
              </w:rPr>
              <w:t>Closing Arguments</w:t>
            </w:r>
          </w:p>
        </w:tc>
        <w:tc>
          <w:tcPr>
            <w:tcW w:w="1830" w:type="dxa"/>
            <w:tcBorders>
              <w:bottom w:val="single" w:sz="18"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rsidR="00887133" w:rsidRPr="0072663D" w:rsidRDefault="00887133" w:rsidP="00311D06">
            <w:pPr>
              <w:pStyle w:val="NoSpacing"/>
              <w:rPr>
                <w:rFonts w:cs="Myanmar Text"/>
                <w:szCs w:val="24"/>
              </w:rPr>
            </w:pPr>
            <w:r>
              <w:rPr>
                <w:rFonts w:cs="Myanmar Text"/>
                <w:szCs w:val="24"/>
              </w:rPr>
              <w:t>Closing Arguments</w:t>
            </w:r>
          </w:p>
        </w:tc>
        <w:tc>
          <w:tcPr>
            <w:tcW w:w="1815" w:type="dxa"/>
            <w:tcBorders>
              <w:bottom w:val="single" w:sz="18"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RPr="00262161" w:rsidTr="00311D06">
        <w:tc>
          <w:tcPr>
            <w:tcW w:w="2799" w:type="dxa"/>
            <w:tcBorders>
              <w:top w:val="single" w:sz="18" w:space="0" w:color="auto"/>
              <w:left w:val="single" w:sz="36"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szCs w:val="24"/>
              </w:rPr>
            </w:pPr>
            <w:r w:rsidRPr="00381DC6">
              <w:rPr>
                <w:rFonts w:cs="Myanmar Text"/>
                <w:b/>
                <w:szCs w:val="24"/>
              </w:rPr>
              <w:t>Subtotal:</w:t>
            </w:r>
          </w:p>
        </w:tc>
        <w:tc>
          <w:tcPr>
            <w:tcW w:w="1830" w:type="dxa"/>
            <w:tcBorders>
              <w:top w:val="single" w:sz="18" w:space="0" w:color="auto"/>
              <w:left w:val="single" w:sz="4" w:space="0" w:color="auto"/>
              <w:bottom w:val="single" w:sz="4" w:space="0" w:color="auto"/>
              <w:right w:val="double" w:sz="12"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/60</w:t>
            </w:r>
          </w:p>
        </w:tc>
        <w:tc>
          <w:tcPr>
            <w:tcW w:w="2826" w:type="dxa"/>
            <w:tcBorders>
              <w:top w:val="single" w:sz="18" w:space="0" w:color="auto"/>
              <w:left w:val="double" w:sz="12"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i/>
                <w:szCs w:val="24"/>
              </w:rPr>
            </w:pPr>
            <w:r w:rsidRPr="00381DC6">
              <w:rPr>
                <w:rFonts w:cs="Myanmar Text"/>
                <w:b/>
                <w:szCs w:val="24"/>
              </w:rPr>
              <w:t>Subtotal:</w:t>
            </w:r>
          </w:p>
        </w:tc>
        <w:tc>
          <w:tcPr>
            <w:tcW w:w="1815" w:type="dxa"/>
            <w:tcBorders>
              <w:top w:val="single" w:sz="18" w:space="0" w:color="auto"/>
              <w:left w:val="single" w:sz="4" w:space="0" w:color="auto"/>
              <w:bottom w:val="single" w:sz="4" w:space="0" w:color="auto"/>
              <w:right w:val="single" w:sz="36"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/60</w:t>
            </w:r>
          </w:p>
        </w:tc>
      </w:tr>
      <w:tr w:rsidR="00887133" w:rsidRPr="00262161"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Witnesses:</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Witnesses:</w:t>
            </w:r>
          </w:p>
        </w:tc>
      </w:tr>
      <w:tr w:rsidR="00887133" w:rsidTr="00311D06">
        <w:tc>
          <w:tcPr>
            <w:tcW w:w="2799" w:type="dxa"/>
            <w:tcBorders>
              <w:top w:val="single" w:sz="4" w:space="0" w:color="auto"/>
              <w:left w:val="single" w:sz="36" w:space="0" w:color="auto"/>
            </w:tcBorders>
            <w:vAlign w:val="center"/>
          </w:tcPr>
          <w:p w:rsidR="00887133" w:rsidRDefault="00887133" w:rsidP="00311D06">
            <w:pPr>
              <w:pStyle w:val="NoSpacing"/>
              <w:rPr>
                <w:rFonts w:cs="Myanmar Text"/>
                <w:b/>
                <w:i/>
                <w:szCs w:val="24"/>
              </w:rPr>
            </w:pPr>
            <w:r>
              <w:rPr>
                <w:rFonts w:cs="Myanmar Text"/>
                <w:b/>
                <w:i/>
                <w:szCs w:val="24"/>
              </w:rPr>
              <w:t>1</w:t>
            </w:r>
            <w:r w:rsidRPr="00430F98">
              <w:rPr>
                <w:rFonts w:cs="Myanmar Text"/>
                <w:b/>
                <w:i/>
                <w:szCs w:val="24"/>
                <w:vertAlign w:val="superscript"/>
              </w:rPr>
              <w:t>st</w:t>
            </w:r>
            <w:r>
              <w:rPr>
                <w:rFonts w:cs="Myanmar Text"/>
                <w:b/>
                <w:i/>
                <w:szCs w:val="24"/>
              </w:rPr>
              <w:t xml:space="preserve"> Crown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30" w:type="dxa"/>
            <w:tcBorders>
              <w:top w:val="single" w:sz="4"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rsidR="00887133" w:rsidRDefault="00887133" w:rsidP="00311D06">
            <w:pPr>
              <w:pStyle w:val="NoSpacing"/>
              <w:rPr>
                <w:rFonts w:cs="Myanmar Text"/>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15" w:type="dxa"/>
            <w:tcBorders>
              <w:top w:val="single" w:sz="4"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Default="00887133" w:rsidP="00311D06">
            <w:pPr>
              <w:pStyle w:val="NoSpacing"/>
              <w:rPr>
                <w:rFonts w:cs="Myanmar Text"/>
                <w:b/>
                <w:i/>
                <w:szCs w:val="24"/>
              </w:rPr>
            </w:pPr>
            <w:r>
              <w:rPr>
                <w:rFonts w:cs="Myanmar Text"/>
                <w:b/>
                <w:i/>
                <w:szCs w:val="24"/>
              </w:rPr>
              <w:t>1st Crown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Default="00887133" w:rsidP="00311D06">
            <w:pPr>
              <w:pStyle w:val="NoSpacing"/>
              <w:rPr>
                <w:rFonts w:cs="Myanmar Text"/>
                <w:szCs w:val="24"/>
              </w:rPr>
            </w:pPr>
            <w:r>
              <w:rPr>
                <w:rFonts w:cs="Myanmar Text"/>
                <w:b/>
                <w:i/>
                <w:szCs w:val="24"/>
              </w:rPr>
              <w:t>1</w:t>
            </w:r>
            <w:r w:rsidRPr="00430F98">
              <w:rPr>
                <w:rFonts w:cs="Myanmar Text"/>
                <w:b/>
                <w:i/>
                <w:szCs w:val="24"/>
                <w:vertAlign w:val="superscript"/>
              </w:rPr>
              <w:t>st</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tcBorders>
            <w:vAlign w:val="center"/>
          </w:tcPr>
          <w:p w:rsidR="00887133"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Crown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30" w:type="dxa"/>
            <w:tcBorders>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tcBorders>
            <w:vAlign w:val="center"/>
          </w:tcPr>
          <w:p w:rsidR="00887133" w:rsidRDefault="00887133" w:rsidP="00311D06">
            <w:pPr>
              <w:pStyle w:val="NoSpacing"/>
              <w:rPr>
                <w:rFonts w:cs="Myanmar Text"/>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Direct Examination</w:t>
            </w:r>
          </w:p>
        </w:tc>
        <w:tc>
          <w:tcPr>
            <w:tcW w:w="1815" w:type="dxa"/>
            <w:tcBorders>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bottom w:val="single" w:sz="18" w:space="0" w:color="auto"/>
            </w:tcBorders>
            <w:vAlign w:val="center"/>
          </w:tcPr>
          <w:p w:rsidR="00887133" w:rsidRDefault="00887133" w:rsidP="00311D06">
            <w:pPr>
              <w:pStyle w:val="NoSpacing"/>
              <w:rPr>
                <w:rFonts w:cs="Myanmar Text"/>
                <w:b/>
                <w:i/>
                <w:szCs w:val="24"/>
              </w:rPr>
            </w:pPr>
            <w:r>
              <w:rPr>
                <w:rFonts w:cs="Myanmar Text"/>
                <w:b/>
                <w:i/>
                <w:szCs w:val="24"/>
              </w:rPr>
              <w:t>2</w:t>
            </w:r>
            <w:r w:rsidRPr="00430F98">
              <w:rPr>
                <w:rFonts w:cs="Myanmar Text"/>
                <w:b/>
                <w:i/>
                <w:szCs w:val="24"/>
                <w:vertAlign w:val="superscript"/>
              </w:rPr>
              <w:t>nd</w:t>
            </w:r>
            <w:r>
              <w:rPr>
                <w:rFonts w:cs="Myanmar Text"/>
                <w:b/>
                <w:i/>
                <w:szCs w:val="24"/>
              </w:rPr>
              <w:t xml:space="preserve"> Crown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30" w:type="dxa"/>
            <w:tcBorders>
              <w:bottom w:val="single" w:sz="18"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rsidR="00887133" w:rsidRDefault="00887133" w:rsidP="00311D06">
            <w:pPr>
              <w:pStyle w:val="NoSpacing"/>
              <w:rPr>
                <w:rFonts w:cs="Myanmar Text"/>
                <w:szCs w:val="24"/>
              </w:rPr>
            </w:pPr>
            <w:r>
              <w:rPr>
                <w:rFonts w:cs="Myanmar Text"/>
                <w:b/>
                <w:i/>
                <w:szCs w:val="24"/>
              </w:rPr>
              <w:t>2</w:t>
            </w:r>
            <w:r w:rsidRPr="00430F98">
              <w:rPr>
                <w:rFonts w:cs="Myanmar Text"/>
                <w:b/>
                <w:i/>
                <w:szCs w:val="24"/>
                <w:vertAlign w:val="superscript"/>
              </w:rPr>
              <w:t>nd</w:t>
            </w:r>
            <w:r>
              <w:rPr>
                <w:rFonts w:cs="Myanmar Text"/>
                <w:b/>
                <w:i/>
                <w:szCs w:val="24"/>
              </w:rPr>
              <w:t xml:space="preserve"> Defence Witness</w:t>
            </w:r>
          </w:p>
          <w:p w:rsidR="00887133" w:rsidRPr="0072663D" w:rsidRDefault="00887133" w:rsidP="00311D06">
            <w:pPr>
              <w:pStyle w:val="NoSpacing"/>
              <w:rPr>
                <w:rFonts w:cs="Myanmar Text"/>
                <w:szCs w:val="24"/>
              </w:rPr>
            </w:pPr>
            <w:r w:rsidRPr="0072663D">
              <w:rPr>
                <w:rFonts w:cs="Myanmar Text"/>
                <w:szCs w:val="24"/>
              </w:rPr>
              <w:t>Cross-Examination</w:t>
            </w:r>
          </w:p>
        </w:tc>
        <w:tc>
          <w:tcPr>
            <w:tcW w:w="1815" w:type="dxa"/>
            <w:tcBorders>
              <w:bottom w:val="single" w:sz="18"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top w:val="single" w:sz="18" w:space="0" w:color="auto"/>
              <w:left w:val="single" w:sz="36"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szCs w:val="24"/>
              </w:rPr>
            </w:pPr>
            <w:r w:rsidRPr="00381DC6">
              <w:rPr>
                <w:rFonts w:cs="Myanmar Text"/>
                <w:b/>
                <w:szCs w:val="24"/>
              </w:rPr>
              <w:t>Subtotal:</w:t>
            </w:r>
          </w:p>
        </w:tc>
        <w:tc>
          <w:tcPr>
            <w:tcW w:w="1830" w:type="dxa"/>
            <w:tcBorders>
              <w:top w:val="single" w:sz="18" w:space="0" w:color="auto"/>
              <w:left w:val="single" w:sz="4" w:space="0" w:color="auto"/>
              <w:bottom w:val="single" w:sz="4" w:space="0" w:color="auto"/>
              <w:right w:val="double" w:sz="12"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/40</w:t>
            </w:r>
          </w:p>
        </w:tc>
        <w:tc>
          <w:tcPr>
            <w:tcW w:w="2826" w:type="dxa"/>
            <w:tcBorders>
              <w:top w:val="single" w:sz="18" w:space="0" w:color="auto"/>
              <w:left w:val="double" w:sz="12" w:space="0" w:color="auto"/>
              <w:bottom w:val="single" w:sz="4" w:space="0" w:color="auto"/>
              <w:right w:val="single" w:sz="4" w:space="0" w:color="auto"/>
            </w:tcBorders>
            <w:shd w:val="clear" w:color="auto" w:fill="FFFFFF" w:themeFill="background1"/>
            <w:vAlign w:val="center"/>
          </w:tcPr>
          <w:p w:rsidR="00887133" w:rsidRPr="00381DC6" w:rsidRDefault="00887133" w:rsidP="00311D06">
            <w:pPr>
              <w:pStyle w:val="NoSpacing"/>
              <w:jc w:val="center"/>
              <w:rPr>
                <w:rFonts w:cs="Myanmar Text"/>
                <w:b/>
                <w:i/>
                <w:szCs w:val="24"/>
              </w:rPr>
            </w:pPr>
            <w:r w:rsidRPr="00381DC6">
              <w:rPr>
                <w:rFonts w:cs="Myanmar Text"/>
                <w:b/>
                <w:szCs w:val="24"/>
              </w:rPr>
              <w:t>Subtotal:</w:t>
            </w:r>
          </w:p>
        </w:tc>
        <w:tc>
          <w:tcPr>
            <w:tcW w:w="1815" w:type="dxa"/>
            <w:tcBorders>
              <w:top w:val="single" w:sz="18" w:space="0" w:color="auto"/>
              <w:left w:val="single" w:sz="4" w:space="0" w:color="auto"/>
              <w:bottom w:val="single" w:sz="4" w:space="0" w:color="auto"/>
              <w:right w:val="single" w:sz="36" w:space="0" w:color="auto"/>
            </w:tcBorders>
            <w:shd w:val="clear" w:color="auto" w:fill="FFFFFF" w:themeFill="background1"/>
            <w:vAlign w:val="center"/>
          </w:tcPr>
          <w:p w:rsidR="00887133" w:rsidRPr="00381DC6" w:rsidRDefault="00887133" w:rsidP="00311D06">
            <w:pPr>
              <w:pStyle w:val="NoSpacing"/>
              <w:jc w:val="right"/>
              <w:rPr>
                <w:rFonts w:cs="Myanmar Text"/>
                <w:b/>
                <w:szCs w:val="24"/>
              </w:rPr>
            </w:pPr>
            <w:r>
              <w:rPr>
                <w:rFonts w:cs="Myanmar Text"/>
                <w:b/>
                <w:szCs w:val="24"/>
              </w:rPr>
              <w:t>/40</w:t>
            </w:r>
          </w:p>
        </w:tc>
      </w:tr>
      <w:tr w:rsidR="00887133" w:rsidTr="00311D06">
        <w:tc>
          <w:tcPr>
            <w:tcW w:w="4629" w:type="dxa"/>
            <w:gridSpan w:val="2"/>
            <w:tcBorders>
              <w:top w:val="single" w:sz="18" w:space="0" w:color="auto"/>
              <w:left w:val="single" w:sz="36" w:space="0" w:color="auto"/>
              <w:bottom w:val="single" w:sz="4" w:space="0" w:color="auto"/>
              <w:right w:val="double" w:sz="12"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Overall Impression:</w:t>
            </w:r>
          </w:p>
        </w:tc>
        <w:tc>
          <w:tcPr>
            <w:tcW w:w="4641" w:type="dxa"/>
            <w:gridSpan w:val="2"/>
            <w:tcBorders>
              <w:top w:val="single" w:sz="18" w:space="0" w:color="auto"/>
              <w:left w:val="double" w:sz="12" w:space="0" w:color="auto"/>
              <w:bottom w:val="single" w:sz="4" w:space="0" w:color="auto"/>
              <w:right w:val="single" w:sz="36" w:space="0" w:color="auto"/>
            </w:tcBorders>
            <w:shd w:val="clear" w:color="auto" w:fill="FFFFFF" w:themeFill="background1"/>
            <w:vAlign w:val="center"/>
          </w:tcPr>
          <w:p w:rsidR="00887133" w:rsidRPr="000D73FC" w:rsidRDefault="00887133" w:rsidP="00311D06">
            <w:pPr>
              <w:pStyle w:val="NoSpacing"/>
              <w:jc w:val="center"/>
              <w:rPr>
                <w:rFonts w:cs="Myanmar Text"/>
                <w:b/>
                <w:sz w:val="28"/>
                <w:szCs w:val="24"/>
              </w:rPr>
            </w:pPr>
            <w:r w:rsidRPr="000D73FC">
              <w:rPr>
                <w:rFonts w:cs="Myanmar Text"/>
                <w:b/>
                <w:sz w:val="28"/>
                <w:szCs w:val="24"/>
              </w:rPr>
              <w:t>Overall Impression:</w:t>
            </w:r>
          </w:p>
        </w:tc>
      </w:tr>
      <w:tr w:rsidR="00887133" w:rsidTr="00311D06">
        <w:trPr>
          <w:trHeight w:val="612"/>
        </w:trPr>
        <w:tc>
          <w:tcPr>
            <w:tcW w:w="2799" w:type="dxa"/>
            <w:tcBorders>
              <w:top w:val="single" w:sz="4" w:space="0" w:color="auto"/>
              <w:left w:val="single" w:sz="36" w:space="0" w:color="auto"/>
            </w:tcBorders>
            <w:vAlign w:val="center"/>
          </w:tcPr>
          <w:p w:rsidR="00887133" w:rsidRPr="0072663D" w:rsidRDefault="00887133" w:rsidP="00311D06">
            <w:pPr>
              <w:pStyle w:val="NoSpacing"/>
              <w:rPr>
                <w:rFonts w:cs="Myanmar Text"/>
                <w:szCs w:val="24"/>
              </w:rPr>
            </w:pPr>
            <w:r w:rsidRPr="0072663D">
              <w:rPr>
                <w:rFonts w:cs="Myanmar Text"/>
                <w:szCs w:val="24"/>
              </w:rPr>
              <w:t>Knowledge of Law</w:t>
            </w:r>
            <w:r>
              <w:rPr>
                <w:rFonts w:cs="Myanmar Text"/>
                <w:szCs w:val="24"/>
              </w:rPr>
              <w:t xml:space="preserve"> and Procedure</w:t>
            </w:r>
          </w:p>
        </w:tc>
        <w:tc>
          <w:tcPr>
            <w:tcW w:w="1830" w:type="dxa"/>
            <w:tcBorders>
              <w:top w:val="single" w:sz="4"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top w:val="single" w:sz="4" w:space="0" w:color="auto"/>
              <w:left w:val="double" w:sz="12" w:space="0" w:color="auto"/>
            </w:tcBorders>
            <w:vAlign w:val="center"/>
          </w:tcPr>
          <w:p w:rsidR="00887133" w:rsidRPr="0072663D" w:rsidRDefault="00887133" w:rsidP="00311D06">
            <w:pPr>
              <w:pStyle w:val="NoSpacing"/>
              <w:rPr>
                <w:rFonts w:cs="Myanmar Text"/>
                <w:szCs w:val="24"/>
              </w:rPr>
            </w:pPr>
            <w:r w:rsidRPr="0072663D">
              <w:rPr>
                <w:rFonts w:cs="Myanmar Text"/>
                <w:szCs w:val="24"/>
              </w:rPr>
              <w:t>Knowledge of Law</w:t>
            </w:r>
            <w:r>
              <w:rPr>
                <w:rFonts w:cs="Myanmar Text"/>
                <w:szCs w:val="24"/>
              </w:rPr>
              <w:t xml:space="preserve"> and Procedure</w:t>
            </w:r>
          </w:p>
        </w:tc>
        <w:tc>
          <w:tcPr>
            <w:tcW w:w="1815" w:type="dxa"/>
            <w:tcBorders>
              <w:top w:val="single" w:sz="4"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c>
          <w:tcPr>
            <w:tcW w:w="2799" w:type="dxa"/>
            <w:tcBorders>
              <w:left w:val="single" w:sz="36" w:space="0" w:color="auto"/>
              <w:bottom w:val="single" w:sz="18" w:space="0" w:color="auto"/>
            </w:tcBorders>
            <w:vAlign w:val="center"/>
          </w:tcPr>
          <w:p w:rsidR="00887133" w:rsidRPr="0072663D" w:rsidRDefault="00887133" w:rsidP="00311D06">
            <w:pPr>
              <w:pStyle w:val="NoSpacing"/>
              <w:rPr>
                <w:rFonts w:cs="Myanmar Text"/>
                <w:szCs w:val="24"/>
              </w:rPr>
            </w:pPr>
            <w:r w:rsidRPr="0072663D">
              <w:rPr>
                <w:rFonts w:cs="Myanmar Text"/>
                <w:szCs w:val="24"/>
              </w:rPr>
              <w:t>Quality and Coherence of Case Theory</w:t>
            </w:r>
          </w:p>
        </w:tc>
        <w:tc>
          <w:tcPr>
            <w:tcW w:w="1830" w:type="dxa"/>
            <w:tcBorders>
              <w:bottom w:val="single" w:sz="18" w:space="0" w:color="auto"/>
              <w:right w:val="double" w:sz="12"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c>
          <w:tcPr>
            <w:tcW w:w="2826" w:type="dxa"/>
            <w:tcBorders>
              <w:left w:val="double" w:sz="12" w:space="0" w:color="auto"/>
              <w:bottom w:val="single" w:sz="18" w:space="0" w:color="auto"/>
            </w:tcBorders>
            <w:vAlign w:val="center"/>
          </w:tcPr>
          <w:p w:rsidR="00887133" w:rsidRPr="0072663D" w:rsidRDefault="00887133" w:rsidP="00311D06">
            <w:pPr>
              <w:pStyle w:val="NoSpacing"/>
              <w:rPr>
                <w:rFonts w:cs="Myanmar Text"/>
                <w:szCs w:val="24"/>
              </w:rPr>
            </w:pPr>
            <w:r w:rsidRPr="0072663D">
              <w:rPr>
                <w:rFonts w:cs="Myanmar Text"/>
                <w:szCs w:val="24"/>
              </w:rPr>
              <w:t xml:space="preserve">Quality and Coherence </w:t>
            </w:r>
          </w:p>
          <w:p w:rsidR="00887133" w:rsidRPr="0072663D" w:rsidRDefault="00887133" w:rsidP="00311D06">
            <w:pPr>
              <w:pStyle w:val="NoSpacing"/>
              <w:rPr>
                <w:rFonts w:cs="Myanmar Text"/>
                <w:szCs w:val="24"/>
              </w:rPr>
            </w:pPr>
            <w:r w:rsidRPr="0072663D">
              <w:rPr>
                <w:rFonts w:cs="Myanmar Text"/>
                <w:szCs w:val="24"/>
              </w:rPr>
              <w:t>of Case Theory</w:t>
            </w:r>
          </w:p>
        </w:tc>
        <w:tc>
          <w:tcPr>
            <w:tcW w:w="1815" w:type="dxa"/>
            <w:tcBorders>
              <w:bottom w:val="single" w:sz="18" w:space="0" w:color="auto"/>
              <w:right w:val="single" w:sz="36" w:space="0" w:color="auto"/>
            </w:tcBorders>
            <w:vAlign w:val="center"/>
          </w:tcPr>
          <w:p w:rsidR="00887133" w:rsidRPr="0072663D" w:rsidRDefault="00887133" w:rsidP="00311D06">
            <w:pPr>
              <w:pStyle w:val="NoSpacing"/>
              <w:jc w:val="right"/>
              <w:rPr>
                <w:rFonts w:cs="Myanmar Text"/>
                <w:szCs w:val="24"/>
              </w:rPr>
            </w:pPr>
            <w:r w:rsidRPr="0072663D">
              <w:rPr>
                <w:rFonts w:cs="Myanmar Text"/>
                <w:szCs w:val="24"/>
              </w:rPr>
              <w:t>/10</w:t>
            </w:r>
          </w:p>
        </w:tc>
      </w:tr>
      <w:tr w:rsidR="00887133" w:rsidTr="00311D06">
        <w:trPr>
          <w:trHeight w:val="212"/>
        </w:trPr>
        <w:tc>
          <w:tcPr>
            <w:tcW w:w="2799" w:type="dxa"/>
            <w:tcBorders>
              <w:top w:val="single" w:sz="18" w:space="0" w:color="auto"/>
              <w:left w:val="single" w:sz="36" w:space="0" w:color="auto"/>
              <w:bottom w:val="single" w:sz="18" w:space="0" w:color="auto"/>
            </w:tcBorders>
            <w:vAlign w:val="center"/>
          </w:tcPr>
          <w:p w:rsidR="00887133" w:rsidRPr="00381DC6" w:rsidRDefault="00887133" w:rsidP="00311D06">
            <w:pPr>
              <w:pStyle w:val="NoSpacing"/>
              <w:jc w:val="center"/>
              <w:rPr>
                <w:rFonts w:cs="Myanmar Text"/>
                <w:b/>
                <w:szCs w:val="24"/>
              </w:rPr>
            </w:pPr>
            <w:r w:rsidRPr="00381DC6">
              <w:rPr>
                <w:rFonts w:cs="Myanmar Text"/>
                <w:b/>
                <w:szCs w:val="24"/>
              </w:rPr>
              <w:t>Subtotal:</w:t>
            </w:r>
          </w:p>
        </w:tc>
        <w:tc>
          <w:tcPr>
            <w:tcW w:w="1830" w:type="dxa"/>
            <w:tcBorders>
              <w:top w:val="single" w:sz="18" w:space="0" w:color="auto"/>
              <w:bottom w:val="single" w:sz="18" w:space="0" w:color="auto"/>
              <w:right w:val="double" w:sz="12" w:space="0" w:color="auto"/>
            </w:tcBorders>
            <w:vAlign w:val="center"/>
          </w:tcPr>
          <w:p w:rsidR="00887133" w:rsidRPr="00381DC6" w:rsidRDefault="00887133" w:rsidP="00311D06">
            <w:pPr>
              <w:pStyle w:val="NoSpacing"/>
              <w:jc w:val="right"/>
              <w:rPr>
                <w:rFonts w:cs="Myanmar Text"/>
                <w:b/>
                <w:szCs w:val="24"/>
              </w:rPr>
            </w:pPr>
            <w:r w:rsidRPr="00381DC6">
              <w:rPr>
                <w:rFonts w:cs="Myanmar Text"/>
                <w:b/>
                <w:szCs w:val="24"/>
              </w:rPr>
              <w:t>/20</w:t>
            </w:r>
          </w:p>
        </w:tc>
        <w:tc>
          <w:tcPr>
            <w:tcW w:w="2826" w:type="dxa"/>
            <w:tcBorders>
              <w:top w:val="single" w:sz="18" w:space="0" w:color="auto"/>
              <w:left w:val="double" w:sz="12" w:space="0" w:color="auto"/>
              <w:bottom w:val="single" w:sz="18" w:space="0" w:color="auto"/>
            </w:tcBorders>
            <w:vAlign w:val="center"/>
          </w:tcPr>
          <w:p w:rsidR="00887133" w:rsidRPr="0072663D" w:rsidRDefault="00887133" w:rsidP="00311D06">
            <w:pPr>
              <w:pStyle w:val="NoSpacing"/>
              <w:jc w:val="center"/>
              <w:rPr>
                <w:rFonts w:cs="Myanmar Text"/>
                <w:szCs w:val="24"/>
              </w:rPr>
            </w:pPr>
            <w:r w:rsidRPr="00381DC6">
              <w:rPr>
                <w:rFonts w:cs="Myanmar Text"/>
                <w:b/>
                <w:szCs w:val="24"/>
              </w:rPr>
              <w:t>Subtotal:</w:t>
            </w:r>
          </w:p>
        </w:tc>
        <w:tc>
          <w:tcPr>
            <w:tcW w:w="1815" w:type="dxa"/>
            <w:tcBorders>
              <w:top w:val="single" w:sz="18" w:space="0" w:color="auto"/>
              <w:bottom w:val="single" w:sz="18" w:space="0" w:color="auto"/>
              <w:right w:val="single" w:sz="36" w:space="0" w:color="auto"/>
            </w:tcBorders>
            <w:vAlign w:val="center"/>
          </w:tcPr>
          <w:p w:rsidR="00887133" w:rsidRPr="00381DC6" w:rsidRDefault="00887133" w:rsidP="00311D06">
            <w:pPr>
              <w:pStyle w:val="NoSpacing"/>
              <w:jc w:val="right"/>
              <w:rPr>
                <w:rFonts w:cs="Myanmar Text"/>
                <w:b/>
                <w:szCs w:val="24"/>
              </w:rPr>
            </w:pPr>
            <w:r>
              <w:rPr>
                <w:rFonts w:cs="Myanmar Text"/>
                <w:b/>
                <w:szCs w:val="24"/>
              </w:rPr>
              <w:t>/20</w:t>
            </w:r>
          </w:p>
        </w:tc>
      </w:tr>
      <w:tr w:rsidR="00887133" w:rsidTr="00311D06">
        <w:trPr>
          <w:trHeight w:val="596"/>
        </w:trPr>
        <w:tc>
          <w:tcPr>
            <w:tcW w:w="2799" w:type="dxa"/>
            <w:tcBorders>
              <w:top w:val="single" w:sz="36" w:space="0" w:color="auto"/>
              <w:left w:val="single" w:sz="36" w:space="0" w:color="auto"/>
              <w:bottom w:val="single" w:sz="36" w:space="0" w:color="auto"/>
            </w:tcBorders>
            <w:vAlign w:val="center"/>
          </w:tcPr>
          <w:p w:rsidR="00887133" w:rsidRPr="003C6D2E" w:rsidRDefault="00887133" w:rsidP="00311D06">
            <w:pPr>
              <w:pStyle w:val="NoSpacing"/>
              <w:jc w:val="center"/>
              <w:rPr>
                <w:rFonts w:cs="Myanmar Text"/>
                <w:b/>
                <w:sz w:val="32"/>
                <w:szCs w:val="26"/>
              </w:rPr>
            </w:pPr>
            <w:r w:rsidRPr="003C6D2E">
              <w:rPr>
                <w:rFonts w:cs="Myanmar Text"/>
                <w:b/>
                <w:sz w:val="32"/>
                <w:szCs w:val="26"/>
              </w:rPr>
              <w:t>Grand Total:</w:t>
            </w:r>
          </w:p>
        </w:tc>
        <w:tc>
          <w:tcPr>
            <w:tcW w:w="1830" w:type="dxa"/>
            <w:tcBorders>
              <w:top w:val="single" w:sz="36" w:space="0" w:color="auto"/>
              <w:bottom w:val="single" w:sz="36" w:space="0" w:color="auto"/>
              <w:right w:val="double" w:sz="12" w:space="0" w:color="auto"/>
            </w:tcBorders>
            <w:vAlign w:val="center"/>
          </w:tcPr>
          <w:p w:rsidR="00887133" w:rsidRPr="00BE749B" w:rsidRDefault="00887133" w:rsidP="00311D06">
            <w:pPr>
              <w:pStyle w:val="NoSpacing"/>
              <w:jc w:val="right"/>
              <w:rPr>
                <w:rFonts w:cs="Myanmar Text"/>
                <w:b/>
                <w:sz w:val="32"/>
                <w:szCs w:val="28"/>
              </w:rPr>
            </w:pPr>
            <w:r w:rsidRPr="00BE749B">
              <w:rPr>
                <w:rFonts w:cs="Myanmar Text"/>
                <w:b/>
                <w:sz w:val="32"/>
                <w:szCs w:val="28"/>
              </w:rPr>
              <w:t>/120</w:t>
            </w:r>
          </w:p>
        </w:tc>
        <w:tc>
          <w:tcPr>
            <w:tcW w:w="2826" w:type="dxa"/>
            <w:tcBorders>
              <w:top w:val="single" w:sz="36" w:space="0" w:color="auto"/>
              <w:left w:val="double" w:sz="12" w:space="0" w:color="auto"/>
              <w:bottom w:val="single" w:sz="36" w:space="0" w:color="auto"/>
            </w:tcBorders>
            <w:vAlign w:val="center"/>
          </w:tcPr>
          <w:p w:rsidR="00887133" w:rsidRPr="003C6D2E" w:rsidRDefault="00887133" w:rsidP="00311D06">
            <w:pPr>
              <w:pStyle w:val="NoSpacing"/>
              <w:jc w:val="center"/>
              <w:rPr>
                <w:rFonts w:cs="Myanmar Text"/>
                <w:b/>
                <w:sz w:val="32"/>
                <w:szCs w:val="26"/>
              </w:rPr>
            </w:pPr>
            <w:r w:rsidRPr="003C6D2E">
              <w:rPr>
                <w:rFonts w:cs="Myanmar Text"/>
                <w:b/>
                <w:sz w:val="32"/>
                <w:szCs w:val="26"/>
              </w:rPr>
              <w:t>Grand Total:</w:t>
            </w:r>
          </w:p>
        </w:tc>
        <w:tc>
          <w:tcPr>
            <w:tcW w:w="1815" w:type="dxa"/>
            <w:tcBorders>
              <w:top w:val="single" w:sz="36" w:space="0" w:color="auto"/>
              <w:bottom w:val="single" w:sz="36" w:space="0" w:color="auto"/>
              <w:right w:val="single" w:sz="36" w:space="0" w:color="auto"/>
            </w:tcBorders>
            <w:vAlign w:val="center"/>
          </w:tcPr>
          <w:p w:rsidR="00887133" w:rsidRPr="00BE749B" w:rsidRDefault="00887133" w:rsidP="00311D06">
            <w:pPr>
              <w:pStyle w:val="NoSpacing"/>
              <w:jc w:val="right"/>
              <w:rPr>
                <w:rFonts w:cs="Myanmar Text"/>
                <w:b/>
                <w:sz w:val="32"/>
                <w:szCs w:val="28"/>
              </w:rPr>
            </w:pPr>
            <w:r w:rsidRPr="00BE749B">
              <w:rPr>
                <w:rFonts w:cs="Myanmar Text"/>
                <w:b/>
                <w:sz w:val="32"/>
                <w:szCs w:val="28"/>
              </w:rPr>
              <w:t>/120</w:t>
            </w:r>
          </w:p>
        </w:tc>
      </w:tr>
    </w:tbl>
    <w:p w:rsidR="00887133" w:rsidRPr="00C92D91" w:rsidRDefault="00887133" w:rsidP="007B5470">
      <w:pPr>
        <w:pStyle w:val="NoSpacing"/>
        <w:spacing w:line="276" w:lineRule="auto"/>
        <w:jc w:val="both"/>
        <w:rPr>
          <w:sz w:val="22"/>
          <w:szCs w:val="24"/>
          <w:lang w:val="en-GB"/>
        </w:rPr>
      </w:pPr>
    </w:p>
    <w:tbl>
      <w:tblPr>
        <w:tblStyle w:val="TableGrid"/>
        <w:tblW w:w="9844" w:type="dxa"/>
        <w:tblLook w:val="04A0" w:firstRow="1" w:lastRow="0" w:firstColumn="1" w:lastColumn="0" w:noHBand="0" w:noVBand="1"/>
      </w:tblPr>
      <w:tblGrid>
        <w:gridCol w:w="1582"/>
        <w:gridCol w:w="2052"/>
        <w:gridCol w:w="1261"/>
        <w:gridCol w:w="4949"/>
      </w:tblGrid>
      <w:tr w:rsidR="00887133" w:rsidRPr="00F01645" w:rsidTr="00887133">
        <w:trPr>
          <w:trHeight w:val="702"/>
        </w:trPr>
        <w:tc>
          <w:tcPr>
            <w:tcW w:w="9844" w:type="dxa"/>
            <w:gridSpan w:val="4"/>
            <w:tcBorders>
              <w:top w:val="single" w:sz="36" w:space="0" w:color="auto"/>
              <w:left w:val="single" w:sz="36" w:space="0" w:color="auto"/>
              <w:bottom w:val="single" w:sz="36" w:space="0" w:color="auto"/>
              <w:right w:val="single" w:sz="36" w:space="0" w:color="auto"/>
            </w:tcBorders>
          </w:tcPr>
          <w:p w:rsidR="00887133" w:rsidRDefault="00887133" w:rsidP="00311D06">
            <w:pPr>
              <w:jc w:val="center"/>
              <w:rPr>
                <w:rFonts w:ascii="Myriad Pro" w:hAnsi="Myriad Pro"/>
                <w:b/>
                <w:sz w:val="36"/>
              </w:rPr>
            </w:pPr>
            <w:r>
              <w:rPr>
                <w:rFonts w:ascii="Myriad Pro" w:hAnsi="Myriad Pro"/>
                <w:b/>
                <w:noProof/>
                <w:sz w:val="24"/>
                <w:lang w:eastAsia="en-CA"/>
              </w:rPr>
              <w:lastRenderedPageBreak/>
              <mc:AlternateContent>
                <mc:Choice Requires="wps">
                  <w:drawing>
                    <wp:anchor distT="0" distB="0" distL="114300" distR="114300" simplePos="0" relativeHeight="251663360" behindDoc="0" locked="0" layoutInCell="1" allowOverlap="1" wp14:anchorId="77E55C7F" wp14:editId="351A77F0">
                      <wp:simplePos x="0" y="0"/>
                      <wp:positionH relativeFrom="column">
                        <wp:posOffset>2473325</wp:posOffset>
                      </wp:positionH>
                      <wp:positionV relativeFrom="page">
                        <wp:posOffset>852170</wp:posOffset>
                      </wp:positionV>
                      <wp:extent cx="247650" cy="247650"/>
                      <wp:effectExtent l="0" t="0" r="19050" b="19050"/>
                      <wp:wrapNone/>
                      <wp:docPr id="3" name="Frame 3"/>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E9A0E" id="Frame 3" o:spid="_x0000_s1026" style="position:absolute;margin-left:194.75pt;margin-top:67.1pt;width:19.5pt;height:1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Pr>
                <w:rFonts w:ascii="Myriad Pro" w:hAnsi="Myriad Pro"/>
                <w:b/>
                <w:noProof/>
                <w:sz w:val="24"/>
                <w:lang w:eastAsia="en-CA"/>
              </w:rPr>
              <mc:AlternateContent>
                <mc:Choice Requires="wps">
                  <w:drawing>
                    <wp:anchor distT="0" distB="0" distL="114300" distR="114300" simplePos="0" relativeHeight="251662336" behindDoc="0" locked="0" layoutInCell="1" allowOverlap="1" wp14:anchorId="5377F925" wp14:editId="3C9DDACE">
                      <wp:simplePos x="0" y="0"/>
                      <wp:positionH relativeFrom="column">
                        <wp:posOffset>1044575</wp:posOffset>
                      </wp:positionH>
                      <wp:positionV relativeFrom="page">
                        <wp:posOffset>857250</wp:posOffset>
                      </wp:positionV>
                      <wp:extent cx="247650" cy="247650"/>
                      <wp:effectExtent l="0" t="0" r="19050" b="19050"/>
                      <wp:wrapNone/>
                      <wp:docPr id="2" name="Frame 2"/>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BCF9BC" id="Frame 2" o:spid="_x0000_s1026" style="position:absolute;margin-left:82.25pt;margin-top:67.5pt;width:19.5pt;height: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Pr>
                <w:rFonts w:ascii="Myriad Pro" w:hAnsi="Myriad Pro"/>
                <w:b/>
                <w:noProof/>
                <w:sz w:val="24"/>
                <w:lang w:eastAsia="en-CA"/>
              </w:rPr>
              <mc:AlternateContent>
                <mc:Choice Requires="wps">
                  <w:drawing>
                    <wp:anchor distT="0" distB="0" distL="114300" distR="114300" simplePos="0" relativeHeight="251661312" behindDoc="0" locked="0" layoutInCell="1" allowOverlap="1" wp14:anchorId="0EDFECED" wp14:editId="3F90FCA4">
                      <wp:simplePos x="0" y="0"/>
                      <wp:positionH relativeFrom="column">
                        <wp:posOffset>26670</wp:posOffset>
                      </wp:positionH>
                      <wp:positionV relativeFrom="page">
                        <wp:posOffset>854075</wp:posOffset>
                      </wp:positionV>
                      <wp:extent cx="247650" cy="247650"/>
                      <wp:effectExtent l="0" t="0" r="19050" b="19050"/>
                      <wp:wrapNone/>
                      <wp:docPr id="1" name="Frame 1"/>
                      <wp:cNvGraphicFramePr/>
                      <a:graphic xmlns:a="http://schemas.openxmlformats.org/drawingml/2006/main">
                        <a:graphicData uri="http://schemas.microsoft.com/office/word/2010/wordprocessingShape">
                          <wps:wsp>
                            <wps:cNvSpPr/>
                            <wps:spPr>
                              <a:xfrm flipH="1">
                                <a:off x="0" y="0"/>
                                <a:ext cx="247650" cy="247650"/>
                              </a:xfrm>
                              <a:prstGeom prst="fram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A423F" id="Frame 1" o:spid="_x0000_s1026" style="position:absolute;margin-left:2.1pt;margin-top:67.25pt;width:19.5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" path="m,l247650,r,247650l,247650,,xm30956,30956r,185738l216694,216694r,-185738l30956,30956xe" fillcolor="black [3213]" strokecolor="black [3213]" strokeweight="1pt">
                      <v:stroke joinstyle="miter"/>
                      <v:path arrowok="t" o:connecttype="custom" o:connectlocs="0,0;247650,0;247650,247650;0,247650;0,0;30956,30956;30956,216694;216694,216694;216694,30956;30956,30956" o:connectangles="0,0,0,0,0,0,0,0,0,0"/>
                      <w10:wrap anchory="page"/>
                    </v:shape>
                  </w:pict>
                </mc:Fallback>
              </mc:AlternateContent>
            </w:r>
            <w:r w:rsidRPr="00F01645">
              <w:rPr>
                <w:rFonts w:ascii="Myriad Pro" w:hAnsi="Myriad Pro"/>
                <w:b/>
                <w:sz w:val="36"/>
              </w:rPr>
              <w:t>OBA/O</w:t>
            </w:r>
            <w:r>
              <w:rPr>
                <w:rFonts w:ascii="Myriad Pro" w:hAnsi="Myriad Pro"/>
                <w:b/>
                <w:sz w:val="36"/>
              </w:rPr>
              <w:t>JEN Competitive Mock Trials – Judicial Remarks</w:t>
            </w:r>
          </w:p>
          <w:p w:rsidR="00887133" w:rsidRPr="00067835" w:rsidRDefault="00887133" w:rsidP="00311D06">
            <w:pPr>
              <w:jc w:val="center"/>
              <w:rPr>
                <w:rFonts w:ascii="Myriad Pro" w:hAnsi="Myriad Pro"/>
                <w:b/>
                <w:sz w:val="28"/>
              </w:rPr>
            </w:pPr>
            <w:r>
              <w:rPr>
                <w:rFonts w:ascii="Myriad Pro" w:hAnsi="Myriad Pro"/>
                <w:b/>
                <w:sz w:val="28"/>
              </w:rPr>
              <w:t>ROUND: __________               ROOM: _________</w:t>
            </w:r>
          </w:p>
        </w:tc>
      </w:tr>
      <w:tr w:rsidR="00887133" w:rsidRPr="00F01645" w:rsidTr="00887133">
        <w:trPr>
          <w:trHeight w:val="310"/>
        </w:trPr>
        <w:tc>
          <w:tcPr>
            <w:tcW w:w="9844" w:type="dxa"/>
            <w:gridSpan w:val="4"/>
            <w:tcBorders>
              <w:top w:val="single" w:sz="36" w:space="0" w:color="auto"/>
              <w:left w:val="single" w:sz="36" w:space="0" w:color="auto"/>
              <w:bottom w:val="double" w:sz="4" w:space="0" w:color="auto"/>
              <w:right w:val="single" w:sz="36" w:space="0" w:color="auto"/>
            </w:tcBorders>
          </w:tcPr>
          <w:p w:rsidR="00887133" w:rsidRPr="00F01645" w:rsidRDefault="00887133" w:rsidP="00311D06">
            <w:pPr>
              <w:jc w:val="center"/>
              <w:rPr>
                <w:rFonts w:ascii="Myriad Pro" w:hAnsi="Myriad Pro"/>
                <w:b/>
                <w:sz w:val="28"/>
              </w:rPr>
            </w:pPr>
            <w:r w:rsidRPr="00F01645">
              <w:rPr>
                <w:rFonts w:ascii="Myriad Pro" w:hAnsi="Myriad Pro"/>
                <w:b/>
                <w:sz w:val="28"/>
              </w:rPr>
              <w:t>VERDICT</w:t>
            </w:r>
          </w:p>
        </w:tc>
      </w:tr>
      <w:tr w:rsidR="00887133" w:rsidRPr="00F01645" w:rsidTr="00887133">
        <w:trPr>
          <w:trHeight w:val="550"/>
        </w:trPr>
        <w:tc>
          <w:tcPr>
            <w:tcW w:w="1582" w:type="dxa"/>
            <w:tcBorders>
              <w:top w:val="double" w:sz="4" w:space="0" w:color="auto"/>
              <w:left w:val="single" w:sz="36" w:space="0" w:color="auto"/>
              <w:right w:val="single" w:sz="4" w:space="0" w:color="auto"/>
            </w:tcBorders>
            <w:vAlign w:val="center"/>
          </w:tcPr>
          <w:p w:rsidR="00887133" w:rsidRPr="00887133" w:rsidRDefault="00887133" w:rsidP="00311D06">
            <w:pPr>
              <w:rPr>
                <w:rFonts w:ascii="Myriad Pro" w:hAnsi="Myriad Pro"/>
                <w:b/>
                <w:sz w:val="28"/>
                <w:szCs w:val="28"/>
              </w:rPr>
            </w:pPr>
            <w:r w:rsidRPr="00887133">
              <w:rPr>
                <w:rFonts w:ascii="Myriad Pro" w:hAnsi="Myriad Pro"/>
                <w:b/>
                <w:sz w:val="28"/>
                <w:szCs w:val="28"/>
              </w:rPr>
              <w:t xml:space="preserve">       </w:t>
            </w:r>
            <w:r>
              <w:rPr>
                <w:rFonts w:ascii="Myriad Pro" w:hAnsi="Myriad Pro"/>
                <w:b/>
                <w:sz w:val="28"/>
                <w:szCs w:val="28"/>
              </w:rPr>
              <w:t xml:space="preserve">  </w:t>
            </w:r>
            <w:r w:rsidRPr="00887133">
              <w:rPr>
                <w:rFonts w:ascii="Myriad Pro" w:hAnsi="Myriad Pro"/>
                <w:b/>
                <w:sz w:val="28"/>
                <w:szCs w:val="28"/>
              </w:rPr>
              <w:t>Guilty</w:t>
            </w:r>
          </w:p>
        </w:tc>
        <w:tc>
          <w:tcPr>
            <w:tcW w:w="2052" w:type="dxa"/>
            <w:tcBorders>
              <w:top w:val="double" w:sz="4" w:space="0" w:color="auto"/>
              <w:left w:val="single" w:sz="4" w:space="0" w:color="auto"/>
              <w:right w:val="single" w:sz="4" w:space="0" w:color="auto"/>
            </w:tcBorders>
            <w:vAlign w:val="center"/>
          </w:tcPr>
          <w:p w:rsidR="00887133" w:rsidRPr="00887133" w:rsidRDefault="00887133" w:rsidP="00311D06">
            <w:pPr>
              <w:rPr>
                <w:rFonts w:ascii="Myriad Pro" w:hAnsi="Myriad Pro"/>
                <w:b/>
                <w:sz w:val="28"/>
                <w:szCs w:val="28"/>
              </w:rPr>
            </w:pPr>
            <w:r>
              <w:rPr>
                <w:rFonts w:ascii="Myriad Pro" w:hAnsi="Myriad Pro"/>
                <w:b/>
                <w:sz w:val="32"/>
              </w:rPr>
              <w:t xml:space="preserve">        </w:t>
            </w:r>
            <w:r w:rsidRPr="00887133">
              <w:rPr>
                <w:rFonts w:ascii="Myriad Pro" w:hAnsi="Myriad Pro"/>
                <w:b/>
                <w:sz w:val="28"/>
                <w:szCs w:val="28"/>
              </w:rPr>
              <w:t>Not Guilty</w:t>
            </w:r>
          </w:p>
        </w:tc>
        <w:tc>
          <w:tcPr>
            <w:tcW w:w="6210" w:type="dxa"/>
            <w:gridSpan w:val="2"/>
            <w:tcBorders>
              <w:top w:val="double" w:sz="4" w:space="0" w:color="auto"/>
              <w:left w:val="single" w:sz="4" w:space="0" w:color="auto"/>
              <w:right w:val="single" w:sz="36" w:space="0" w:color="auto"/>
            </w:tcBorders>
            <w:vAlign w:val="center"/>
          </w:tcPr>
          <w:p w:rsidR="00887133" w:rsidRDefault="00887133" w:rsidP="00311D06">
            <w:pPr>
              <w:rPr>
                <w:rFonts w:ascii="Myriad Pro" w:hAnsi="Myriad Pro"/>
                <w:b/>
                <w:sz w:val="24"/>
              </w:rPr>
            </w:pPr>
            <w:r>
              <w:rPr>
                <w:rFonts w:ascii="Myriad Pro" w:hAnsi="Myriad Pro"/>
                <w:b/>
                <w:sz w:val="24"/>
              </w:rPr>
              <w:t xml:space="preserve">        </w:t>
            </w:r>
          </w:p>
          <w:p w:rsidR="00887133" w:rsidRDefault="00887133" w:rsidP="00311D06">
            <w:pPr>
              <w:rPr>
                <w:rFonts w:ascii="Myriad Pro" w:hAnsi="Myriad Pro"/>
                <w:b/>
                <w:sz w:val="24"/>
              </w:rPr>
            </w:pPr>
          </w:p>
          <w:p w:rsidR="00887133" w:rsidRPr="00F25C8D" w:rsidRDefault="00887133" w:rsidP="00311D06">
            <w:pPr>
              <w:rPr>
                <w:rFonts w:ascii="Myriad Pro" w:hAnsi="Myriad Pro"/>
                <w:b/>
                <w:sz w:val="24"/>
              </w:rPr>
            </w:pPr>
            <w:r>
              <w:rPr>
                <w:rFonts w:ascii="Myriad Pro" w:hAnsi="Myriad Pro"/>
                <w:b/>
                <w:sz w:val="24"/>
              </w:rPr>
              <w:t>Guilty of lesser offence: ___________________________</w:t>
            </w:r>
          </w:p>
        </w:tc>
      </w:tr>
      <w:tr w:rsidR="00887133" w:rsidRPr="00F01645" w:rsidTr="00887133">
        <w:trPr>
          <w:trHeight w:val="255"/>
        </w:trPr>
        <w:tc>
          <w:tcPr>
            <w:tcW w:w="9844" w:type="dxa"/>
            <w:gridSpan w:val="4"/>
            <w:tcBorders>
              <w:left w:val="single" w:sz="36" w:space="0" w:color="auto"/>
              <w:right w:val="single" w:sz="36" w:space="0" w:color="auto"/>
            </w:tcBorders>
          </w:tcPr>
          <w:p w:rsidR="00887133" w:rsidRPr="00F01645" w:rsidRDefault="00887133" w:rsidP="00311D06">
            <w:pPr>
              <w:jc w:val="center"/>
              <w:rPr>
                <w:rFonts w:ascii="Myriad Pro" w:hAnsi="Myriad Pro"/>
                <w:b/>
                <w:sz w:val="24"/>
              </w:rPr>
            </w:pPr>
            <w:r>
              <w:rPr>
                <w:rFonts w:ascii="Myriad Pro" w:hAnsi="Myriad Pro"/>
                <w:b/>
                <w:sz w:val="24"/>
              </w:rPr>
              <w:t>K</w:t>
            </w:r>
            <w:r w:rsidRPr="00F01645">
              <w:rPr>
                <w:rFonts w:ascii="Myriad Pro" w:hAnsi="Myriad Pro"/>
                <w:b/>
                <w:sz w:val="24"/>
              </w:rPr>
              <w:t xml:space="preserve">ey </w:t>
            </w:r>
            <w:r>
              <w:rPr>
                <w:rFonts w:ascii="Myriad Pro" w:hAnsi="Myriad Pro"/>
                <w:b/>
                <w:sz w:val="24"/>
              </w:rPr>
              <w:t>reasons</w:t>
            </w:r>
            <w:r w:rsidRPr="00F01645">
              <w:rPr>
                <w:rFonts w:ascii="Myriad Pro" w:hAnsi="Myriad Pro"/>
                <w:b/>
                <w:sz w:val="24"/>
              </w:rPr>
              <w:t xml:space="preserve"> </w:t>
            </w:r>
            <w:r>
              <w:rPr>
                <w:rFonts w:ascii="Myriad Pro" w:hAnsi="Myriad Pro"/>
                <w:b/>
                <w:sz w:val="24"/>
              </w:rPr>
              <w:t>for verdict:</w:t>
            </w:r>
          </w:p>
        </w:tc>
      </w:tr>
      <w:tr w:rsidR="00887133" w:rsidRPr="00F01645" w:rsidTr="00887133">
        <w:trPr>
          <w:trHeight w:val="796"/>
        </w:trPr>
        <w:tc>
          <w:tcPr>
            <w:tcW w:w="9844" w:type="dxa"/>
            <w:gridSpan w:val="4"/>
            <w:tcBorders>
              <w:left w:val="single" w:sz="36" w:space="0" w:color="auto"/>
              <w:right w:val="single" w:sz="36" w:space="0" w:color="auto"/>
            </w:tcBorders>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tc>
      </w:tr>
      <w:tr w:rsidR="00887133" w:rsidRPr="00F01645" w:rsidTr="00887133">
        <w:trPr>
          <w:trHeight w:val="796"/>
        </w:trPr>
        <w:tc>
          <w:tcPr>
            <w:tcW w:w="9844" w:type="dxa"/>
            <w:gridSpan w:val="4"/>
            <w:tcBorders>
              <w:left w:val="single" w:sz="36" w:space="0" w:color="auto"/>
              <w:right w:val="single" w:sz="36" w:space="0" w:color="auto"/>
            </w:tcBorders>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tc>
      </w:tr>
      <w:tr w:rsidR="00887133" w:rsidRPr="00F01645" w:rsidTr="00887133">
        <w:trPr>
          <w:trHeight w:val="796"/>
        </w:trPr>
        <w:tc>
          <w:tcPr>
            <w:tcW w:w="9844" w:type="dxa"/>
            <w:gridSpan w:val="4"/>
            <w:tcBorders>
              <w:left w:val="single" w:sz="36" w:space="0" w:color="auto"/>
              <w:bottom w:val="single" w:sz="36" w:space="0" w:color="auto"/>
              <w:right w:val="single" w:sz="36" w:space="0" w:color="auto"/>
            </w:tcBorders>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9844" w:type="dxa"/>
            <w:gridSpan w:val="4"/>
            <w:tcBorders>
              <w:top w:val="single" w:sz="36" w:space="0" w:color="auto"/>
              <w:left w:val="single" w:sz="36" w:space="0" w:color="auto"/>
              <w:bottom w:val="double" w:sz="4" w:space="0" w:color="auto"/>
              <w:right w:val="single" w:sz="36" w:space="0" w:color="auto"/>
            </w:tcBorders>
          </w:tcPr>
          <w:p w:rsidR="00887133" w:rsidRPr="00F01645" w:rsidRDefault="00887133" w:rsidP="00311D06">
            <w:pPr>
              <w:jc w:val="center"/>
              <w:rPr>
                <w:rFonts w:ascii="Myriad Pro" w:hAnsi="Myriad Pro"/>
                <w:b/>
                <w:sz w:val="28"/>
              </w:rPr>
            </w:pPr>
            <w:r w:rsidRPr="00F01645">
              <w:rPr>
                <w:rFonts w:ascii="Myriad Pro" w:hAnsi="Myriad Pro"/>
                <w:b/>
                <w:sz w:val="28"/>
              </w:rPr>
              <w:t>PERFORMANCE &amp; ARGUMENTS</w:t>
            </w:r>
          </w:p>
        </w:tc>
      </w:tr>
      <w:tr w:rsidR="00887133" w:rsidRPr="00F01645" w:rsidTr="00887133">
        <w:trPr>
          <w:trHeight w:val="309"/>
        </w:trPr>
        <w:tc>
          <w:tcPr>
            <w:tcW w:w="9844" w:type="dxa"/>
            <w:gridSpan w:val="4"/>
            <w:tcBorders>
              <w:top w:val="double" w:sz="4" w:space="0" w:color="auto"/>
              <w:left w:val="single" w:sz="36" w:space="0" w:color="auto"/>
              <w:right w:val="single" w:sz="36" w:space="0" w:color="auto"/>
            </w:tcBorders>
          </w:tcPr>
          <w:p w:rsidR="00887133" w:rsidRPr="00F01645" w:rsidRDefault="00887133" w:rsidP="00311D06">
            <w:pPr>
              <w:jc w:val="center"/>
              <w:rPr>
                <w:rFonts w:ascii="Myriad Pro" w:hAnsi="Myriad Pro"/>
                <w:b/>
                <w:sz w:val="24"/>
              </w:rPr>
            </w:pPr>
            <w:r w:rsidRPr="004B6CD7">
              <w:rPr>
                <w:rFonts w:ascii="Myriad Pro" w:hAnsi="Myriad Pro"/>
                <w:b/>
                <w:sz w:val="24"/>
                <w:u w:val="single"/>
              </w:rPr>
              <w:t>Stronger</w:t>
            </w:r>
            <w:r w:rsidRPr="004B6CD7">
              <w:rPr>
                <w:rFonts w:ascii="Myriad Pro" w:hAnsi="Myriad Pro"/>
                <w:b/>
                <w:sz w:val="24"/>
              </w:rPr>
              <w:t xml:space="preserve"> </w:t>
            </w:r>
            <w:r>
              <w:rPr>
                <w:rFonts w:ascii="Myriad Pro" w:hAnsi="Myriad Pro"/>
                <w:b/>
                <w:sz w:val="24"/>
              </w:rPr>
              <w:t>aspects</w:t>
            </w:r>
            <w:r w:rsidRPr="00F01645">
              <w:rPr>
                <w:rFonts w:ascii="Myriad Pro" w:hAnsi="Myriad Pro"/>
                <w:b/>
                <w:sz w:val="24"/>
              </w:rPr>
              <w:t xml:space="preserve"> (maximum three points):</w:t>
            </w:r>
          </w:p>
        </w:tc>
      </w:tr>
      <w:tr w:rsidR="00887133" w:rsidRPr="00F01645" w:rsidTr="00887133">
        <w:trPr>
          <w:trHeight w:val="309"/>
        </w:trPr>
        <w:tc>
          <w:tcPr>
            <w:tcW w:w="4895" w:type="dxa"/>
            <w:gridSpan w:val="3"/>
            <w:tcBorders>
              <w:left w:val="single" w:sz="36" w:space="0" w:color="auto"/>
              <w:right w:val="double" w:sz="12"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CROWN</w:t>
            </w:r>
          </w:p>
        </w:tc>
        <w:tc>
          <w:tcPr>
            <w:tcW w:w="4949" w:type="dxa"/>
            <w:tcBorders>
              <w:left w:val="double" w:sz="12" w:space="0" w:color="auto"/>
              <w:right w:val="single" w:sz="36"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DEFENCE</w:t>
            </w: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9844" w:type="dxa"/>
            <w:gridSpan w:val="4"/>
            <w:tcBorders>
              <w:left w:val="single" w:sz="36" w:space="0" w:color="auto"/>
              <w:right w:val="single" w:sz="36" w:space="0" w:color="auto"/>
            </w:tcBorders>
          </w:tcPr>
          <w:p w:rsidR="00887133" w:rsidRPr="00F01645" w:rsidRDefault="00887133" w:rsidP="00311D06">
            <w:pPr>
              <w:jc w:val="center"/>
              <w:rPr>
                <w:rFonts w:ascii="Myriad Pro" w:hAnsi="Myriad Pro"/>
                <w:b/>
                <w:sz w:val="24"/>
              </w:rPr>
            </w:pPr>
            <w:r>
              <w:rPr>
                <w:rFonts w:ascii="Myriad Pro" w:hAnsi="Myriad Pro"/>
                <w:b/>
                <w:sz w:val="24"/>
                <w:u w:val="single"/>
              </w:rPr>
              <w:t>Weaker</w:t>
            </w:r>
            <w:r w:rsidRPr="00F01645">
              <w:rPr>
                <w:rFonts w:ascii="Myriad Pro" w:hAnsi="Myriad Pro"/>
                <w:b/>
                <w:sz w:val="24"/>
              </w:rPr>
              <w:t xml:space="preserve"> </w:t>
            </w:r>
            <w:r>
              <w:rPr>
                <w:rFonts w:ascii="Myriad Pro" w:hAnsi="Myriad Pro"/>
                <w:b/>
                <w:sz w:val="24"/>
              </w:rPr>
              <w:t xml:space="preserve">aspects </w:t>
            </w:r>
            <w:r w:rsidRPr="00F01645">
              <w:rPr>
                <w:rFonts w:ascii="Myriad Pro" w:hAnsi="Myriad Pro"/>
                <w:b/>
                <w:sz w:val="24"/>
              </w:rPr>
              <w:t>(maximum three points):</w:t>
            </w:r>
          </w:p>
        </w:tc>
      </w:tr>
      <w:tr w:rsidR="00887133" w:rsidRPr="00F01645" w:rsidTr="00887133">
        <w:trPr>
          <w:trHeight w:val="309"/>
        </w:trPr>
        <w:tc>
          <w:tcPr>
            <w:tcW w:w="4895" w:type="dxa"/>
            <w:gridSpan w:val="3"/>
            <w:tcBorders>
              <w:left w:val="single" w:sz="36" w:space="0" w:color="auto"/>
              <w:right w:val="double" w:sz="12"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CROWN</w:t>
            </w:r>
          </w:p>
        </w:tc>
        <w:tc>
          <w:tcPr>
            <w:tcW w:w="4949" w:type="dxa"/>
            <w:tcBorders>
              <w:left w:val="double" w:sz="12" w:space="0" w:color="auto"/>
              <w:right w:val="single" w:sz="36" w:space="0" w:color="auto"/>
            </w:tcBorders>
          </w:tcPr>
          <w:p w:rsidR="00887133" w:rsidRPr="00F01645" w:rsidRDefault="00887133" w:rsidP="00311D06">
            <w:pPr>
              <w:jc w:val="center"/>
              <w:rPr>
                <w:rFonts w:ascii="Myriad Pro" w:hAnsi="Myriad Pro"/>
                <w:b/>
                <w:sz w:val="24"/>
              </w:rPr>
            </w:pPr>
            <w:r w:rsidRPr="00F01645">
              <w:rPr>
                <w:rFonts w:ascii="Myriad Pro" w:hAnsi="Myriad Pro"/>
                <w:b/>
                <w:sz w:val="24"/>
              </w:rPr>
              <w:t>DEFENCE</w:t>
            </w: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309"/>
        </w:trPr>
        <w:tc>
          <w:tcPr>
            <w:tcW w:w="4895" w:type="dxa"/>
            <w:gridSpan w:val="3"/>
            <w:tcBorders>
              <w:left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r w:rsidR="00887133" w:rsidRPr="00F01645" w:rsidTr="00887133">
        <w:trPr>
          <w:trHeight w:val="665"/>
        </w:trPr>
        <w:tc>
          <w:tcPr>
            <w:tcW w:w="4895" w:type="dxa"/>
            <w:gridSpan w:val="3"/>
            <w:tcBorders>
              <w:left w:val="single" w:sz="36" w:space="0" w:color="auto"/>
              <w:bottom w:val="single" w:sz="36" w:space="0" w:color="auto"/>
              <w:right w:val="double" w:sz="12" w:space="0" w:color="auto"/>
            </w:tcBorders>
            <w:vAlign w:val="center"/>
          </w:tcPr>
          <w:p w:rsidR="00887133" w:rsidRPr="00F01645" w:rsidRDefault="00887133" w:rsidP="00311D06">
            <w:pPr>
              <w:rPr>
                <w:rFonts w:ascii="Myriad Pro" w:hAnsi="Myriad Pro"/>
                <w:b/>
                <w:sz w:val="24"/>
              </w:rPr>
            </w:pPr>
          </w:p>
          <w:p w:rsidR="00887133" w:rsidRPr="00F01645" w:rsidRDefault="00887133" w:rsidP="00887133">
            <w:pPr>
              <w:numPr>
                <w:ilvl w:val="0"/>
                <w:numId w:val="2"/>
              </w:numPr>
              <w:rPr>
                <w:rFonts w:ascii="Myriad Pro" w:hAnsi="Myriad Pro"/>
                <w:b/>
                <w:sz w:val="24"/>
              </w:rPr>
            </w:pPr>
          </w:p>
          <w:p w:rsidR="00887133" w:rsidRPr="00F01645" w:rsidRDefault="00887133" w:rsidP="00311D06">
            <w:pPr>
              <w:rPr>
                <w:rFonts w:ascii="Myriad Pro" w:hAnsi="Myriad Pro"/>
                <w:b/>
                <w:sz w:val="24"/>
              </w:rPr>
            </w:pPr>
          </w:p>
        </w:tc>
        <w:tc>
          <w:tcPr>
            <w:tcW w:w="4949" w:type="dxa"/>
            <w:tcBorders>
              <w:left w:val="double" w:sz="12" w:space="0" w:color="auto"/>
              <w:bottom w:val="single" w:sz="36" w:space="0" w:color="auto"/>
              <w:right w:val="single" w:sz="36" w:space="0" w:color="auto"/>
            </w:tcBorders>
            <w:vAlign w:val="center"/>
          </w:tcPr>
          <w:p w:rsidR="00887133" w:rsidRPr="00F01645" w:rsidRDefault="00887133" w:rsidP="00887133">
            <w:pPr>
              <w:numPr>
                <w:ilvl w:val="0"/>
                <w:numId w:val="2"/>
              </w:numPr>
              <w:rPr>
                <w:rFonts w:ascii="Myriad Pro" w:hAnsi="Myriad Pro"/>
                <w:b/>
                <w:sz w:val="24"/>
              </w:rPr>
            </w:pPr>
          </w:p>
        </w:tc>
      </w:tr>
    </w:tbl>
    <w:p w:rsidR="00887133" w:rsidRPr="000877F8" w:rsidRDefault="00887133">
      <w:pPr>
        <w:rPr>
          <w:b/>
        </w:rPr>
      </w:pPr>
    </w:p>
    <w:sectPr w:rsidR="00887133" w:rsidRPr="000877F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503030403020204"/>
    <w:charset w:val="00"/>
    <w:family w:val="swiss"/>
    <w:notTrueType/>
    <w:pitch w:val="variable"/>
    <w:sig w:usb0="A00002AF" w:usb1="5000204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D27D6"/>
    <w:multiLevelType w:val="hybridMultilevel"/>
    <w:tmpl w:val="3078E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E63FE8"/>
    <w:multiLevelType w:val="hybridMultilevel"/>
    <w:tmpl w:val="F2F4036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D6"/>
    <w:rsid w:val="0003147C"/>
    <w:rsid w:val="000877F8"/>
    <w:rsid w:val="002355DD"/>
    <w:rsid w:val="00572C1C"/>
    <w:rsid w:val="005A22D8"/>
    <w:rsid w:val="005F4EC8"/>
    <w:rsid w:val="006346E8"/>
    <w:rsid w:val="0072414F"/>
    <w:rsid w:val="007B0B24"/>
    <w:rsid w:val="007B5470"/>
    <w:rsid w:val="007D2369"/>
    <w:rsid w:val="00887133"/>
    <w:rsid w:val="009310EC"/>
    <w:rsid w:val="009E0121"/>
    <w:rsid w:val="00A541D6"/>
    <w:rsid w:val="00C472FB"/>
    <w:rsid w:val="00C92D91"/>
    <w:rsid w:val="00D70AC8"/>
    <w:rsid w:val="00F13F96"/>
    <w:rsid w:val="00FC11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577B5"/>
  <w15:chartTrackingRefBased/>
  <w15:docId w15:val="{DACD63FE-032E-4DD9-8438-B78C8062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355DD"/>
    <w:pPr>
      <w:keepNext/>
      <w:keepLines/>
      <w:spacing w:before="240" w:after="0"/>
      <w:outlineLvl w:val="0"/>
    </w:pPr>
    <w:rPr>
      <w:rFonts w:ascii="Myriad Pro" w:eastAsiaTheme="majorEastAsia" w:hAnsi="Myriad Pro"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55DD"/>
    <w:rPr>
      <w:rFonts w:ascii="Myriad Pro" w:eastAsiaTheme="majorEastAsia" w:hAnsi="Myriad Pro" w:cstheme="majorBidi"/>
      <w:sz w:val="32"/>
      <w:szCs w:val="32"/>
    </w:rPr>
  </w:style>
  <w:style w:type="paragraph" w:styleId="NoSpacing">
    <w:name w:val="No Spacing"/>
    <w:uiPriority w:val="1"/>
    <w:qFormat/>
    <w:rsid w:val="002355DD"/>
    <w:pPr>
      <w:spacing w:after="0" w:line="240" w:lineRule="auto"/>
    </w:pPr>
    <w:rPr>
      <w:rFonts w:ascii="Myriad Pro" w:hAnsi="Myriad Pro"/>
      <w:sz w:val="24"/>
    </w:rPr>
  </w:style>
  <w:style w:type="table" w:styleId="TableGrid">
    <w:name w:val="Table Grid"/>
    <w:basedOn w:val="TableNormal"/>
    <w:uiPriority w:val="39"/>
    <w:rsid w:val="00887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LSUC</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Ferguson</dc:creator>
  <cp:keywords/>
  <dc:description/>
  <cp:lastModifiedBy>Administrator</cp:lastModifiedBy>
  <cp:revision>2</cp:revision>
  <cp:lastPrinted>2019-04-09T19:12:00Z</cp:lastPrinted>
  <dcterms:created xsi:type="dcterms:W3CDTF">2023-02-27T21:20:00Z</dcterms:created>
  <dcterms:modified xsi:type="dcterms:W3CDTF">2023-02-27T21:20:00Z</dcterms:modified>
</cp:coreProperties>
</file>